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A77BB" w14:textId="5A525B33" w:rsidR="00573F0F" w:rsidRPr="00CB497C" w:rsidRDefault="00573F0F" w:rsidP="00573F0F">
      <w:pPr>
        <w:pStyle w:val="TdocHeader2"/>
        <w:rPr>
          <w:rFonts w:ascii="Times New Roman" w:eastAsia="ＭＳ 明朝" w:hAnsi="Times New Roman"/>
          <w:noProof/>
          <w:sz w:val="24"/>
          <w:szCs w:val="24"/>
          <w:lang w:val="de-DE" w:eastAsia="ja-JP"/>
        </w:rPr>
      </w:pPr>
      <w:r w:rsidRPr="746E3AF5">
        <w:rPr>
          <w:rFonts w:ascii="Times New Roman" w:eastAsia="ＭＳ 明朝" w:hAnsi="Times New Roman"/>
          <w:noProof/>
          <w:sz w:val="24"/>
          <w:szCs w:val="24"/>
          <w:lang w:val="de-DE" w:eastAsia="ja-JP"/>
        </w:rPr>
        <w:t>3GPP TSG RAN WG1 #</w:t>
      </w:r>
      <w:r w:rsidR="00897B17">
        <w:rPr>
          <w:rFonts w:ascii="Times New Roman" w:eastAsia="ＭＳ 明朝" w:hAnsi="Times New Roman" w:hint="eastAsia"/>
          <w:noProof/>
          <w:sz w:val="24"/>
          <w:szCs w:val="24"/>
          <w:lang w:val="de-DE" w:eastAsia="ja-JP"/>
        </w:rPr>
        <w:t>120</w:t>
      </w:r>
      <w:r>
        <w:rPr>
          <w:lang w:eastAsia="ja-JP"/>
        </w:rPr>
        <w:tab/>
      </w:r>
      <w:r w:rsidRPr="746E3AF5">
        <w:rPr>
          <w:rFonts w:ascii="Times New Roman" w:eastAsia="ＭＳ 明朝" w:hAnsi="Times New Roman"/>
          <w:noProof/>
          <w:sz w:val="24"/>
          <w:szCs w:val="24"/>
          <w:lang w:val="de-DE" w:eastAsia="ja-JP"/>
        </w:rPr>
        <w:t>R1-</w:t>
      </w:r>
      <w:r w:rsidR="008366B3">
        <w:rPr>
          <w:rFonts w:ascii="Times New Roman" w:eastAsia="ＭＳ 明朝" w:hAnsi="Times New Roman" w:hint="eastAsia"/>
          <w:noProof/>
          <w:sz w:val="24"/>
          <w:szCs w:val="24"/>
          <w:lang w:val="en-US" w:eastAsia="ja-JP"/>
        </w:rPr>
        <w:t>2500629</w:t>
      </w:r>
    </w:p>
    <w:p w14:paraId="37D6B93A" w14:textId="5196B1B1" w:rsidR="00A67E9C" w:rsidRPr="001230D0" w:rsidRDefault="00CD3E4A"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Athens, Greece, February</w:t>
      </w:r>
      <w:r w:rsidR="002C3DAE">
        <w:rPr>
          <w:rFonts w:ascii="Times New Roman" w:eastAsia="ＭＳ 明朝" w:hAnsi="Times New Roman" w:hint="eastAsia"/>
          <w:noProof/>
          <w:sz w:val="24"/>
          <w:szCs w:val="24"/>
          <w:lang w:val="de-DE" w:eastAsia="ja-JP"/>
        </w:rPr>
        <w:t>, 17</w:t>
      </w:r>
      <w:r w:rsidR="002C3DAE" w:rsidRPr="00897B17">
        <w:rPr>
          <w:rFonts w:ascii="Times New Roman" w:eastAsia="ＭＳ 明朝" w:hAnsi="Times New Roman"/>
          <w:noProof/>
          <w:sz w:val="24"/>
          <w:szCs w:val="24"/>
          <w:vertAlign w:val="superscript"/>
          <w:lang w:val="de-DE" w:eastAsia="ja-JP"/>
        </w:rPr>
        <w:t>th</w:t>
      </w:r>
      <w:r w:rsidR="002C3DAE">
        <w:rPr>
          <w:rFonts w:ascii="Times New Roman" w:eastAsia="ＭＳ 明朝" w:hAnsi="Times New Roman" w:hint="eastAsia"/>
          <w:noProof/>
          <w:sz w:val="24"/>
          <w:szCs w:val="24"/>
          <w:lang w:val="de-DE" w:eastAsia="ja-JP"/>
        </w:rPr>
        <w:t xml:space="preserve"> </w:t>
      </w:r>
      <w:r w:rsidR="002C3DAE">
        <w:rPr>
          <w:rFonts w:ascii="Times New Roman" w:eastAsia="ＭＳ 明朝" w:hAnsi="Times New Roman"/>
          <w:noProof/>
          <w:sz w:val="24"/>
          <w:szCs w:val="24"/>
          <w:lang w:val="de-DE" w:eastAsia="ja-JP"/>
        </w:rPr>
        <w:t>–</w:t>
      </w:r>
      <w:r w:rsidR="002C3DAE">
        <w:rPr>
          <w:rFonts w:ascii="Times New Roman" w:eastAsia="ＭＳ 明朝" w:hAnsi="Times New Roman" w:hint="eastAsia"/>
          <w:noProof/>
          <w:sz w:val="24"/>
          <w:szCs w:val="24"/>
          <w:lang w:val="de-DE" w:eastAsia="ja-JP"/>
        </w:rPr>
        <w:t xml:space="preserve"> 21</w:t>
      </w:r>
      <w:r w:rsidR="002C3DAE" w:rsidRPr="00897B17">
        <w:rPr>
          <w:rFonts w:ascii="Times New Roman" w:eastAsia="ＭＳ 明朝" w:hAnsi="Times New Roman"/>
          <w:noProof/>
          <w:sz w:val="24"/>
          <w:szCs w:val="24"/>
          <w:vertAlign w:val="superscript"/>
          <w:lang w:val="de-DE" w:eastAsia="ja-JP"/>
        </w:rPr>
        <w:t>st</w:t>
      </w:r>
      <w:r w:rsidR="002C3DAE">
        <w:rPr>
          <w:rFonts w:ascii="Times New Roman" w:eastAsia="ＭＳ 明朝" w:hAnsi="Times New Roman" w:hint="eastAsia"/>
          <w:noProof/>
          <w:sz w:val="24"/>
          <w:szCs w:val="24"/>
          <w:lang w:val="de-DE" w:eastAsia="ja-JP"/>
        </w:rPr>
        <w:t>, 2025</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7A82A01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D46B6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6ED274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587FCD">
        <w:rPr>
          <w:b/>
          <w:sz w:val="22"/>
          <w:szCs w:val="22"/>
        </w:rPr>
        <w:t xml:space="preserve">on-demand </w:t>
      </w:r>
      <w:r w:rsidR="00587FCD">
        <w:rPr>
          <w:rFonts w:hint="eastAsia"/>
          <w:b/>
          <w:sz w:val="22"/>
          <w:szCs w:val="22"/>
          <w:lang w:eastAsia="ja-JP"/>
        </w:rPr>
        <w:t>SIB1 transmission for network energy savings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Heading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6AAB7448"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w:t>
      </w:r>
      <w:r w:rsidR="008A5EEA">
        <w:rPr>
          <w:rFonts w:eastAsia="ＭＳ 明朝" w:hint="eastAsia"/>
          <w:sz w:val="22"/>
          <w:szCs w:val="22"/>
          <w:lang w:eastAsia="ja-JP"/>
        </w:rPr>
        <w:t xml:space="preserve">the </w:t>
      </w:r>
      <w:r w:rsidRPr="746E3AF5">
        <w:rPr>
          <w:rFonts w:eastAsia="ＭＳ 明朝"/>
          <w:sz w:val="22"/>
          <w:szCs w:val="22"/>
          <w:lang w:eastAsia="ja-JP"/>
        </w:rPr>
        <w:t>RAN#10</w:t>
      </w:r>
      <w:r w:rsidR="00986F17">
        <w:rPr>
          <w:rFonts w:eastAsia="ＭＳ 明朝" w:hint="eastAsia"/>
          <w:sz w:val="22"/>
          <w:szCs w:val="22"/>
          <w:lang w:eastAsia="ja-JP"/>
        </w:rPr>
        <w:t>5</w:t>
      </w:r>
      <w:r w:rsidR="008A5EEA">
        <w:rPr>
          <w:rFonts w:eastAsia="ＭＳ 明朝" w:hint="eastAsia"/>
          <w:sz w:val="22"/>
          <w:szCs w:val="22"/>
          <w:lang w:eastAsia="ja-JP"/>
        </w:rPr>
        <w:t xml:space="preserve"> plenary meeting</w:t>
      </w:r>
      <w:r w:rsidRPr="746E3AF5">
        <w:rPr>
          <w:rFonts w:eastAsia="ＭＳ 明朝"/>
          <w:sz w:val="22"/>
          <w:szCs w:val="22"/>
          <w:lang w:eastAsia="ja-JP"/>
        </w:rPr>
        <w:t xml:space="preserve">, the </w:t>
      </w:r>
      <w:r w:rsidR="00A16ED2">
        <w:rPr>
          <w:rFonts w:eastAsia="ＭＳ 明朝" w:hint="eastAsia"/>
          <w:sz w:val="22"/>
          <w:szCs w:val="22"/>
          <w:lang w:eastAsia="ja-JP"/>
        </w:rPr>
        <w:t>normative work</w:t>
      </w:r>
      <w:r w:rsidR="00287C8C">
        <w:rPr>
          <w:rFonts w:eastAsia="ＭＳ 明朝" w:hint="eastAsia"/>
          <w:sz w:val="22"/>
          <w:szCs w:val="22"/>
          <w:lang w:eastAsia="ja-JP"/>
        </w:rPr>
        <w:t xml:space="preserve"> </w:t>
      </w:r>
      <w:r w:rsidR="00A16ED2">
        <w:rPr>
          <w:rFonts w:eastAsia="ＭＳ 明朝" w:hint="eastAsia"/>
          <w:sz w:val="22"/>
          <w:szCs w:val="22"/>
          <w:lang w:eastAsia="ja-JP"/>
        </w:rPr>
        <w:t>related to</w:t>
      </w:r>
      <w:r w:rsidR="00287C8C">
        <w:rPr>
          <w:rFonts w:eastAsia="ＭＳ 明朝" w:hint="eastAsia"/>
          <w:sz w:val="22"/>
          <w:szCs w:val="22"/>
          <w:lang w:eastAsia="ja-JP"/>
        </w:rPr>
        <w:t xml:space="preserve"> on-demand SIB1 for UEs in idle/inactive mode </w:t>
      </w:r>
      <w:r w:rsidR="00A16ED2">
        <w:rPr>
          <w:rFonts w:eastAsia="ＭＳ 明朝" w:hint="eastAsia"/>
          <w:sz w:val="22"/>
          <w:szCs w:val="22"/>
          <w:lang w:eastAsia="ja-JP"/>
        </w:rPr>
        <w:t>was</w:t>
      </w:r>
      <w:r w:rsidR="00287C8C">
        <w:rPr>
          <w:rFonts w:eastAsia="ＭＳ 明朝" w:hint="eastAsia"/>
          <w:sz w:val="22"/>
          <w:szCs w:val="22"/>
          <w:lang w:eastAsia="ja-JP"/>
        </w:rPr>
        <w:t xml:space="preserve"> approved</w:t>
      </w:r>
      <w:r w:rsidR="00A16ED2">
        <w:rPr>
          <w:rFonts w:eastAsia="ＭＳ 明朝" w:hint="eastAsia"/>
          <w:sz w:val="22"/>
          <w:szCs w:val="22"/>
          <w:lang w:eastAsia="ja-JP"/>
        </w:rPr>
        <w:t xml:space="preserve"> </w:t>
      </w:r>
      <w:r w:rsidR="00FA74EC">
        <w:rPr>
          <w:rFonts w:eastAsia="ＭＳ 明朝" w:hint="eastAsia"/>
          <w:sz w:val="22"/>
          <w:szCs w:val="22"/>
          <w:lang w:eastAsia="ja-JP"/>
        </w:rPr>
        <w:t xml:space="preserve">as </w:t>
      </w:r>
      <w:r w:rsidR="00DA3362">
        <w:rPr>
          <w:rFonts w:eastAsia="ＭＳ 明朝"/>
          <w:sz w:val="22"/>
          <w:szCs w:val="22"/>
          <w:lang w:eastAsia="ja-JP"/>
        </w:rPr>
        <w:t>follows</w:t>
      </w:r>
      <w:r w:rsidR="00DA3362" w:rsidRPr="746E3AF5">
        <w:rPr>
          <w:rFonts w:eastAsia="ＭＳ 明朝"/>
          <w:sz w:val="22"/>
          <w:szCs w:val="22"/>
          <w:lang w:eastAsia="ja-JP"/>
        </w:rPr>
        <w:t xml:space="preserve"> [</w:t>
      </w:r>
      <w:r w:rsidRPr="746E3AF5">
        <w:rPr>
          <w:rFonts w:eastAsia="ＭＳ 明朝"/>
          <w:sz w:val="22"/>
          <w:szCs w:val="22"/>
          <w:lang w:eastAsia="ja-JP"/>
        </w:rPr>
        <w:t xml:space="preserve">1]. </w:t>
      </w:r>
    </w:p>
    <w:tbl>
      <w:tblPr>
        <w:tblStyle w:val="TableGri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41AC9953" w14:textId="77777777" w:rsidR="000E12FB" w:rsidRPr="000E12FB" w:rsidRDefault="000E12FB" w:rsidP="008C78A8">
            <w:pPr>
              <w:numPr>
                <w:ilvl w:val="0"/>
                <w:numId w:val="11"/>
              </w:numPr>
              <w:overflowPunct w:val="0"/>
              <w:autoSpaceDE w:val="0"/>
              <w:autoSpaceDN w:val="0"/>
              <w:adjustRightInd w:val="0"/>
              <w:textAlignment w:val="baseline"/>
              <w:rPr>
                <w:bCs/>
                <w:sz w:val="22"/>
                <w:szCs w:val="22"/>
                <w:lang w:eastAsia="zh-CN"/>
              </w:rPr>
            </w:pPr>
            <w:r w:rsidRPr="000E12FB">
              <w:rPr>
                <w:bCs/>
                <w:sz w:val="22"/>
                <w:szCs w:val="22"/>
                <w:lang w:eastAsia="zh-CN"/>
              </w:rPr>
              <w:t>Specify support for on-demand SIB1 for UEs in idle/inactive mode [RAN1/2/3]</w:t>
            </w:r>
          </w:p>
          <w:p w14:paraId="1582D0AF"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Specify procedures and signaling method(s) for Case 2 [RAN1/2]</w:t>
            </w:r>
          </w:p>
          <w:p w14:paraId="568C80A5" w14:textId="77777777" w:rsidR="000E12FB" w:rsidRPr="000E12FB" w:rsidRDefault="000E12FB" w:rsidP="008C78A8">
            <w:pPr>
              <w:pStyle w:val="ListParagraph"/>
              <w:numPr>
                <w:ilvl w:val="2"/>
                <w:numId w:val="11"/>
              </w:numPr>
              <w:overflowPunct w:val="0"/>
              <w:autoSpaceDE w:val="0"/>
              <w:autoSpaceDN w:val="0"/>
              <w:adjustRightInd w:val="0"/>
              <w:ind w:firstLineChars="0"/>
              <w:contextualSpacing/>
              <w:textAlignment w:val="baseline"/>
              <w:rPr>
                <w:bCs/>
                <w:sz w:val="22"/>
                <w:szCs w:val="22"/>
                <w:lang w:eastAsia="zh-CN"/>
              </w:rPr>
            </w:pPr>
            <w:r w:rsidRPr="000E12FB">
              <w:rPr>
                <w:bCs/>
                <w:sz w:val="22"/>
                <w:szCs w:val="22"/>
                <w:lang w:eastAsia="zh-CN"/>
              </w:rPr>
              <w:t>Case 2: UE obtains UL WUS configuration from Cell A, UE transmits UL WUS on NES Cell, UE receives on-demand SIB1 from NES Cell</w:t>
            </w:r>
          </w:p>
          <w:p w14:paraId="6730272F"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Triggering method by UL WUS using PRACH</w:t>
            </w:r>
          </w:p>
          <w:p w14:paraId="3D5C2FD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sz w:val="22"/>
                <w:szCs w:val="22"/>
              </w:rPr>
              <w:t xml:space="preserve">Specify inter NG-RAN node signalling </w:t>
            </w:r>
            <w:r w:rsidRPr="000E12FB">
              <w:rPr>
                <w:bCs/>
                <w:sz w:val="22"/>
                <w:szCs w:val="22"/>
                <w:lang w:eastAsia="zh-CN"/>
              </w:rPr>
              <w:t>at least for the configuration of UL WUS [RAN3]</w:t>
            </w:r>
          </w:p>
          <w:p w14:paraId="14A3DE97"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Note 1: No modification of SSB will be discussed under this objective</w:t>
            </w:r>
          </w:p>
          <w:p w14:paraId="6D9F030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2:</w:t>
            </w:r>
          </w:p>
          <w:p w14:paraId="0843D18D"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UL WUS: Uplink wake-up signal</w:t>
            </w:r>
          </w:p>
          <w:p w14:paraId="2CCAD61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Cell A: A cell that is periodically transmitting at least its own SIB1</w:t>
            </w:r>
          </w:p>
          <w:p w14:paraId="7C839E8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NES Cell: A cell that may transmit SIB1 transmission in response to UL WUS from a UE</w:t>
            </w:r>
          </w:p>
          <w:p w14:paraId="60654BAD"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3:</w:t>
            </w:r>
          </w:p>
          <w:p w14:paraId="29151353"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RAN1 strives to minimize impact to legacy UE</w:t>
            </w:r>
          </w:p>
          <w:p w14:paraId="45B8C85E" w14:textId="15244EE8" w:rsidR="00A83A3A" w:rsidRPr="000E12FB" w:rsidRDefault="000E12FB" w:rsidP="008C78A8">
            <w:pPr>
              <w:numPr>
                <w:ilvl w:val="2"/>
                <w:numId w:val="11"/>
              </w:numPr>
              <w:overflowPunct w:val="0"/>
              <w:autoSpaceDE w:val="0"/>
              <w:autoSpaceDN w:val="0"/>
              <w:adjustRightInd w:val="0"/>
              <w:jc w:val="both"/>
              <w:textAlignment w:val="baseline"/>
              <w:rPr>
                <w:bCs/>
                <w:lang w:eastAsia="zh-CN"/>
              </w:rPr>
            </w:pPr>
            <w:r w:rsidRPr="000E12FB">
              <w:rPr>
                <w:bCs/>
                <w:sz w:val="22"/>
                <w:szCs w:val="22"/>
                <w:lang w:eastAsia="zh-CN"/>
              </w:rPr>
              <w:t>RAN1 specification impact to support this feature should be minimized</w:t>
            </w:r>
          </w:p>
        </w:tc>
      </w:tr>
    </w:tbl>
    <w:p w14:paraId="61386D1F" w14:textId="5DBFB36D" w:rsidR="00873954" w:rsidRPr="00873954" w:rsidRDefault="008A5EEA" w:rsidP="000840BC">
      <w:pPr>
        <w:spacing w:before="120" w:after="120"/>
        <w:jc w:val="both"/>
        <w:rPr>
          <w:rStyle w:val="eop"/>
          <w:color w:val="000000"/>
          <w:sz w:val="22"/>
          <w:szCs w:val="22"/>
          <w:shd w:val="clear" w:color="auto" w:fill="FFFFFF"/>
          <w:lang w:eastAsia="ja-JP"/>
        </w:rPr>
      </w:pPr>
      <w:r>
        <w:rPr>
          <w:rStyle w:val="eop"/>
          <w:rFonts w:hint="eastAsia"/>
          <w:color w:val="000000"/>
          <w:sz w:val="22"/>
          <w:szCs w:val="22"/>
          <w:shd w:val="clear" w:color="auto" w:fill="FFFFFF"/>
          <w:lang w:eastAsia="ja-JP"/>
        </w:rPr>
        <w:t xml:space="preserve">In the RAN#106 plenary meeting, </w:t>
      </w:r>
      <w:r w:rsidR="006B194A">
        <w:rPr>
          <w:rStyle w:val="eop"/>
          <w:rFonts w:hint="eastAsia"/>
          <w:color w:val="000000"/>
          <w:sz w:val="22"/>
          <w:szCs w:val="22"/>
          <w:shd w:val="clear" w:color="auto" w:fill="FFFFFF"/>
          <w:lang w:eastAsia="ja-JP"/>
        </w:rPr>
        <w:t xml:space="preserve">the following way forward was endorsed </w:t>
      </w:r>
      <w:r w:rsidR="00AF7602">
        <w:rPr>
          <w:rStyle w:val="eop"/>
          <w:rFonts w:hint="eastAsia"/>
          <w:color w:val="000000"/>
          <w:sz w:val="22"/>
          <w:szCs w:val="22"/>
          <w:shd w:val="clear" w:color="auto" w:fill="FFFFFF"/>
          <w:lang w:eastAsia="ja-JP"/>
        </w:rPr>
        <w:t>for on-demand SIB1.</w:t>
      </w:r>
    </w:p>
    <w:tbl>
      <w:tblPr>
        <w:tblStyle w:val="TableGrid"/>
        <w:tblW w:w="0" w:type="auto"/>
        <w:tblLook w:val="04A0" w:firstRow="1" w:lastRow="0" w:firstColumn="1" w:lastColumn="0" w:noHBand="0" w:noVBand="1"/>
      </w:tblPr>
      <w:tblGrid>
        <w:gridCol w:w="9629"/>
      </w:tblGrid>
      <w:tr w:rsidR="00BB7DCE" w:rsidRPr="00C54DA1" w14:paraId="21CFB3A5" w14:textId="77777777" w:rsidTr="0032233B">
        <w:trPr>
          <w:trHeight w:val="1890"/>
        </w:trPr>
        <w:tc>
          <w:tcPr>
            <w:tcW w:w="9629" w:type="dxa"/>
          </w:tcPr>
          <w:p w14:paraId="68695AAD" w14:textId="77777777" w:rsidR="00BB7DCE" w:rsidRPr="00BB7DCE" w:rsidRDefault="00BB7DCE" w:rsidP="0032233B">
            <w:pPr>
              <w:numPr>
                <w:ilvl w:val="0"/>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RAN confirms that Case 2 also includes the case where a particular Cell A can switch to become a NES Cell.    This means that Cell A can provide UL-WUS configuration for itself before becoming a NES cell.</w:t>
            </w:r>
          </w:p>
          <w:p w14:paraId="2CC8893F"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will be considered for NES UEs for this scenario.     </w:t>
            </w:r>
          </w:p>
          <w:p w14:paraId="24460D08"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to handle non-NES capable UEs will be considered for this scenario.  It is assumed that these UEs can be handled by careful deployment.  </w:t>
            </w:r>
          </w:p>
          <w:p w14:paraId="2E6EA8E6"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No WID update is required</w:t>
            </w:r>
          </w:p>
          <w:p w14:paraId="665253D9" w14:textId="77777777" w:rsidR="00BB7DCE" w:rsidRPr="00BB7DCE" w:rsidRDefault="00BB7DCE" w:rsidP="0032233B">
            <w:pPr>
              <w:numPr>
                <w:ilvl w:val="0"/>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On RRC Connected mode</w:t>
            </w:r>
          </w:p>
          <w:p w14:paraId="7F6792EE" w14:textId="77777777" w:rsidR="00BB7DCE" w:rsidRPr="00BB7DCE" w:rsidRDefault="00BB7DCE" w:rsidP="0032233B">
            <w:pPr>
              <w:numPr>
                <w:ilvl w:val="1"/>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The scope of WID will not be updated to include RRC Connected.  </w:t>
            </w:r>
          </w:p>
          <w:p w14:paraId="437CB244" w14:textId="77777777" w:rsidR="00BB7DCE" w:rsidRPr="00BB7DCE" w:rsidRDefault="00BB7DCE" w:rsidP="0032233B">
            <w:pPr>
              <w:numPr>
                <w:ilvl w:val="1"/>
                <w:numId w:val="38"/>
              </w:numPr>
              <w:overflowPunct w:val="0"/>
              <w:autoSpaceDE w:val="0"/>
              <w:autoSpaceDN w:val="0"/>
              <w:adjustRightInd w:val="0"/>
              <w:jc w:val="both"/>
              <w:textAlignment w:val="baseline"/>
              <w:rPr>
                <w:bCs/>
                <w:lang w:eastAsia="zh-CN"/>
              </w:rPr>
            </w:pPr>
            <w:r w:rsidRPr="00BB7DCE">
              <w:rPr>
                <w:bCs/>
                <w:sz w:val="22"/>
                <w:szCs w:val="22"/>
                <w:lang w:eastAsia="zh-CN"/>
              </w:rPr>
              <w:t xml:space="preserve">However, RAN2 will address the specific case of RLF, to use the same procedure as idle/inactive to request OD-SIB1 transmission.  No need to change the scope of WI to indicate this. </w:t>
            </w:r>
          </w:p>
        </w:tc>
      </w:tr>
    </w:tbl>
    <w:p w14:paraId="7C0F4F3A" w14:textId="203F7709" w:rsidR="00CD39FB" w:rsidRDefault="003C229A" w:rsidP="000840BC">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this contribution, we provide </w:t>
      </w:r>
      <w:r>
        <w:rPr>
          <w:rStyle w:val="eop"/>
          <w:rFonts w:hint="eastAsia"/>
          <w:color w:val="000000"/>
          <w:sz w:val="22"/>
          <w:szCs w:val="22"/>
          <w:shd w:val="clear" w:color="auto" w:fill="FFFFFF"/>
          <w:lang w:eastAsia="ja-JP"/>
        </w:rPr>
        <w:t xml:space="preserve">some </w:t>
      </w:r>
      <w:r w:rsidR="00196B81">
        <w:rPr>
          <w:rStyle w:val="eop"/>
          <w:rFonts w:hint="eastAsia"/>
          <w:color w:val="000000"/>
          <w:sz w:val="22"/>
          <w:szCs w:val="22"/>
          <w:shd w:val="clear" w:color="auto" w:fill="FFFFFF"/>
          <w:lang w:eastAsia="ja-JP"/>
        </w:rPr>
        <w:t xml:space="preserve">further </w:t>
      </w:r>
      <w:r w:rsidRPr="005A6621">
        <w:rPr>
          <w:rStyle w:val="eop"/>
          <w:color w:val="000000"/>
          <w:sz w:val="22"/>
          <w:szCs w:val="22"/>
          <w:shd w:val="clear" w:color="auto" w:fill="FFFFFF"/>
        </w:rPr>
        <w:t>discussion</w:t>
      </w:r>
      <w:r>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BB7DCE">
        <w:rPr>
          <w:rStyle w:val="eop"/>
          <w:rFonts w:hint="eastAsia"/>
          <w:color w:val="000000"/>
          <w:sz w:val="22"/>
          <w:szCs w:val="22"/>
          <w:shd w:val="clear" w:color="auto" w:fill="FFFFFF"/>
          <w:lang w:eastAsia="ja-JP"/>
        </w:rPr>
        <w:t>regarding</w:t>
      </w:r>
      <w:r w:rsidR="00196B81">
        <w:rPr>
          <w:rStyle w:val="eop"/>
          <w:rFonts w:hint="eastAsia"/>
          <w:color w:val="000000"/>
          <w:sz w:val="22"/>
          <w:szCs w:val="22"/>
          <w:shd w:val="clear" w:color="auto" w:fill="FFFFFF"/>
          <w:lang w:eastAsia="ja-JP"/>
        </w:rPr>
        <w:t xml:space="preserve"> </w:t>
      </w:r>
      <w:r w:rsidR="002768D3">
        <w:rPr>
          <w:rStyle w:val="eop"/>
          <w:rFonts w:hint="eastAsia"/>
          <w:color w:val="000000"/>
          <w:sz w:val="22"/>
          <w:szCs w:val="22"/>
          <w:shd w:val="clear" w:color="auto" w:fill="FFFFFF"/>
          <w:lang w:eastAsia="ja-JP"/>
        </w:rPr>
        <w:t>specifying</w:t>
      </w:r>
      <w:r w:rsidR="00A85E76" w:rsidRPr="00A85E76">
        <w:rPr>
          <w:rStyle w:val="eop"/>
          <w:color w:val="000000"/>
          <w:sz w:val="22"/>
          <w:szCs w:val="22"/>
          <w:shd w:val="clear" w:color="auto" w:fill="FFFFFF"/>
        </w:rPr>
        <w:t xml:space="preserve"> </w:t>
      </w:r>
      <w:r w:rsidR="00A85E76">
        <w:rPr>
          <w:rStyle w:val="eop"/>
          <w:rFonts w:hint="eastAsia"/>
          <w:color w:val="000000"/>
          <w:sz w:val="22"/>
          <w:szCs w:val="22"/>
          <w:shd w:val="clear" w:color="auto" w:fill="FFFFFF"/>
          <w:lang w:eastAsia="ja-JP"/>
        </w:rPr>
        <w:t>on-demand SIB1</w:t>
      </w:r>
      <w:r w:rsidR="00BB7DCE">
        <w:rPr>
          <w:rStyle w:val="eop"/>
          <w:rFonts w:hint="eastAsia"/>
          <w:color w:val="000000"/>
          <w:sz w:val="22"/>
          <w:szCs w:val="22"/>
          <w:shd w:val="clear" w:color="auto" w:fill="FFFFFF"/>
          <w:lang w:eastAsia="ja-JP"/>
        </w:rPr>
        <w:t xml:space="preserve"> for case 2</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6B194A"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Heading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0985D7AE" w:rsidR="00E9782F" w:rsidRPr="007B4E2D" w:rsidRDefault="00E75F3F" w:rsidP="00B731F2">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Time window</w:t>
      </w:r>
      <w:r w:rsidR="003D527D">
        <w:rPr>
          <w:rFonts w:ascii="Times New Roman" w:hAnsi="Times New Roman" w:hint="eastAsia"/>
          <w:b/>
          <w:bCs/>
          <w:sz w:val="22"/>
          <w:szCs w:val="22"/>
          <w:lang w:eastAsia="ja-JP"/>
        </w:rPr>
        <w:t xml:space="preserve"> of </w:t>
      </w:r>
      <w:r>
        <w:rPr>
          <w:rFonts w:ascii="Times New Roman" w:hAnsi="Times New Roman" w:hint="eastAsia"/>
          <w:b/>
          <w:bCs/>
          <w:sz w:val="22"/>
          <w:szCs w:val="22"/>
          <w:lang w:eastAsia="ja-JP"/>
        </w:rPr>
        <w:t xml:space="preserve">type </w:t>
      </w:r>
      <w:r w:rsidR="00FD0BD7">
        <w:rPr>
          <w:rFonts w:ascii="Times New Roman" w:hAnsi="Times New Roman" w:hint="eastAsia"/>
          <w:b/>
          <w:bCs/>
          <w:sz w:val="22"/>
          <w:szCs w:val="22"/>
          <w:lang w:eastAsia="ja-JP"/>
        </w:rPr>
        <w:t xml:space="preserve">0 </w:t>
      </w:r>
      <w:r w:rsidR="000274F7">
        <w:rPr>
          <w:rFonts w:ascii="Times New Roman" w:hAnsi="Times New Roman" w:hint="eastAsia"/>
          <w:b/>
          <w:bCs/>
          <w:sz w:val="22"/>
          <w:szCs w:val="22"/>
          <w:lang w:eastAsia="ja-JP"/>
        </w:rPr>
        <w:t>PDCCH monitoring for o</w:t>
      </w:r>
      <w:r w:rsidR="00917DE2">
        <w:rPr>
          <w:rFonts w:ascii="Times New Roman" w:hAnsi="Times New Roman" w:hint="eastAsia"/>
          <w:b/>
          <w:bCs/>
          <w:sz w:val="22"/>
          <w:szCs w:val="22"/>
          <w:lang w:eastAsia="ja-JP"/>
        </w:rPr>
        <w:t>n-demand SIB1</w:t>
      </w:r>
    </w:p>
    <w:p w14:paraId="34934BAA" w14:textId="5CF10253" w:rsidR="00721348" w:rsidRPr="00C360D5" w:rsidDel="00C360D5" w:rsidRDefault="00362329" w:rsidP="00721348">
      <w:pPr>
        <w:spacing w:after="120" w:line="259" w:lineRule="auto"/>
        <w:jc w:val="both"/>
        <w:rPr>
          <w:sz w:val="22"/>
          <w:szCs w:val="22"/>
          <w:lang w:eastAsia="ja-JP"/>
        </w:rPr>
      </w:pPr>
      <w:r>
        <w:rPr>
          <w:rFonts w:hint="eastAsia"/>
          <w:sz w:val="22"/>
          <w:szCs w:val="22"/>
          <w:lang w:eastAsia="ja-JP"/>
        </w:rPr>
        <w:t>In the previous RAN1 meetings, t</w:t>
      </w:r>
      <w:r w:rsidR="00C86BA0">
        <w:rPr>
          <w:rFonts w:hint="eastAsia"/>
          <w:sz w:val="22"/>
          <w:szCs w:val="22"/>
          <w:lang w:eastAsia="ja-JP"/>
        </w:rPr>
        <w:t xml:space="preserve">he </w:t>
      </w:r>
      <w:r>
        <w:rPr>
          <w:rFonts w:hint="eastAsia"/>
          <w:sz w:val="22"/>
          <w:szCs w:val="22"/>
          <w:lang w:eastAsia="ja-JP"/>
        </w:rPr>
        <w:t xml:space="preserve">following </w:t>
      </w:r>
      <w:r w:rsidR="00C86BA0">
        <w:rPr>
          <w:rFonts w:hint="eastAsia"/>
          <w:sz w:val="22"/>
          <w:szCs w:val="22"/>
          <w:lang w:eastAsia="ja-JP"/>
        </w:rPr>
        <w:t xml:space="preserve">agreements </w:t>
      </w:r>
      <w:r w:rsidR="006D13F5">
        <w:rPr>
          <w:sz w:val="22"/>
          <w:szCs w:val="22"/>
          <w:lang w:eastAsia="ja-JP"/>
        </w:rPr>
        <w:t>regarding</w:t>
      </w:r>
      <w:r w:rsidR="006D13F5">
        <w:rPr>
          <w:rFonts w:hint="eastAsia"/>
          <w:sz w:val="22"/>
          <w:szCs w:val="22"/>
          <w:lang w:eastAsia="ja-JP"/>
        </w:rPr>
        <w:t xml:space="preserve"> the</w:t>
      </w:r>
      <w:r w:rsidR="009A5850">
        <w:rPr>
          <w:rFonts w:hint="eastAsia"/>
          <w:sz w:val="22"/>
          <w:szCs w:val="22"/>
          <w:lang w:eastAsia="ja-JP"/>
        </w:rPr>
        <w:t xml:space="preserve"> time window </w:t>
      </w:r>
      <w:r w:rsidR="00FD399D">
        <w:rPr>
          <w:rFonts w:hint="eastAsia"/>
          <w:sz w:val="22"/>
          <w:szCs w:val="22"/>
          <w:lang w:eastAsia="ja-JP"/>
        </w:rPr>
        <w:t>for on-demand SIB1 were reached.</w:t>
      </w:r>
      <w:r w:rsidR="00721348" w:rsidRPr="00C360D5" w:rsidDel="00C360D5">
        <w:rPr>
          <w:sz w:val="22"/>
          <w:szCs w:val="22"/>
          <w:lang w:eastAsia="ja-JP"/>
        </w:rPr>
        <w:t xml:space="preserve"> </w:t>
      </w:r>
    </w:p>
    <w:tbl>
      <w:tblPr>
        <w:tblStyle w:val="TableGrid"/>
        <w:tblW w:w="0" w:type="auto"/>
        <w:tblLook w:val="04A0" w:firstRow="1" w:lastRow="0" w:firstColumn="1" w:lastColumn="0" w:noHBand="0" w:noVBand="1"/>
      </w:tblPr>
      <w:tblGrid>
        <w:gridCol w:w="9629"/>
      </w:tblGrid>
      <w:tr w:rsidR="008D5223" w:rsidRPr="00C54DA1" w14:paraId="6055C07E" w14:textId="77777777" w:rsidTr="00336E11">
        <w:trPr>
          <w:trHeight w:val="1317"/>
        </w:trPr>
        <w:tc>
          <w:tcPr>
            <w:tcW w:w="9629" w:type="dxa"/>
          </w:tcPr>
          <w:p w14:paraId="52C9FB4A" w14:textId="39E7106A" w:rsidR="00341B72" w:rsidRPr="00341B72" w:rsidRDefault="00341B72" w:rsidP="00341B72">
            <w:pPr>
              <w:rPr>
                <w:b/>
                <w:bCs/>
                <w:sz w:val="22"/>
                <w:szCs w:val="22"/>
                <w:highlight w:val="green"/>
                <w:lang w:eastAsia="ja-JP"/>
              </w:rPr>
            </w:pPr>
            <w:bookmarkStart w:id="2" w:name="_Hlk181389216"/>
            <w:r w:rsidRPr="00341B72">
              <w:rPr>
                <w:b/>
                <w:bCs/>
                <w:sz w:val="22"/>
                <w:szCs w:val="22"/>
                <w:highlight w:val="green"/>
                <w:lang w:eastAsia="ko-KR"/>
              </w:rPr>
              <w:lastRenderedPageBreak/>
              <w:t>Agreement</w:t>
            </w:r>
            <w:r w:rsidRPr="00341B72">
              <w:rPr>
                <w:rFonts w:hint="eastAsia"/>
                <w:b/>
                <w:bCs/>
                <w:sz w:val="22"/>
                <w:szCs w:val="22"/>
                <w:lang w:eastAsia="ja-JP"/>
              </w:rPr>
              <w:t>@RAN1#117</w:t>
            </w:r>
          </w:p>
          <w:p w14:paraId="29BA3634" w14:textId="77777777" w:rsidR="00341B72" w:rsidRPr="00341B72" w:rsidRDefault="00341B72" w:rsidP="00341B72">
            <w:pPr>
              <w:rPr>
                <w:rFonts w:eastAsia="PMingLiU"/>
                <w:bCs/>
                <w:sz w:val="22"/>
                <w:szCs w:val="22"/>
                <w:lang w:eastAsia="zh-TW"/>
              </w:rPr>
            </w:pPr>
            <w:r w:rsidRPr="00341B72">
              <w:rPr>
                <w:rFonts w:eastAsiaTheme="minorEastAsia"/>
                <w:bCs/>
                <w:sz w:val="22"/>
                <w:szCs w:val="22"/>
                <w:lang w:eastAsia="ko-KR"/>
              </w:rPr>
              <w:t>At least for Case-2: F</w:t>
            </w:r>
            <w:r w:rsidRPr="00341B72">
              <w:rPr>
                <w:rFonts w:eastAsia="PMingLiU"/>
                <w:bCs/>
                <w:sz w:val="22"/>
                <w:szCs w:val="22"/>
                <w:lang w:eastAsia="zh-TW"/>
              </w:rPr>
              <w:t>or further study of type 0 PDCCH monitoring occasions for on demand SIB1</w:t>
            </w:r>
            <w:r w:rsidRPr="00341B72">
              <w:rPr>
                <w:rFonts w:eastAsiaTheme="minorEastAsia"/>
                <w:bCs/>
                <w:sz w:val="22"/>
                <w:szCs w:val="22"/>
                <w:lang w:eastAsia="ko-KR"/>
              </w:rPr>
              <w:t xml:space="preserve">, </w:t>
            </w:r>
            <w:r w:rsidRPr="00341B72">
              <w:rPr>
                <w:bCs/>
                <w:sz w:val="22"/>
                <w:szCs w:val="22"/>
              </w:rPr>
              <w:t>after UE transmits the UL WUS</w:t>
            </w:r>
            <w:r w:rsidRPr="00341B72">
              <w:rPr>
                <w:rFonts w:eastAsia="PMingLiU"/>
                <w:bCs/>
                <w:sz w:val="22"/>
                <w:szCs w:val="22"/>
                <w:lang w:eastAsia="zh-TW"/>
              </w:rPr>
              <w:t xml:space="preserve"> in idle/inactive mode, RAN1 assumes following as a starting point:</w:t>
            </w:r>
          </w:p>
          <w:p w14:paraId="67BE2714" w14:textId="77777777" w:rsidR="00341B72" w:rsidRPr="00341B72" w:rsidRDefault="00341B72" w:rsidP="008C78A8">
            <w:pPr>
              <w:pStyle w:val="ListParagraph"/>
              <w:numPr>
                <w:ilvl w:val="0"/>
                <w:numId w:val="14"/>
              </w:numPr>
              <w:ind w:firstLineChars="0"/>
              <w:rPr>
                <w:rFonts w:eastAsia="PMingLiU"/>
                <w:bCs/>
                <w:sz w:val="22"/>
                <w:szCs w:val="22"/>
                <w:lang w:eastAsia="zh-TW"/>
              </w:rPr>
            </w:pPr>
            <w:r w:rsidRPr="00341B72">
              <w:rPr>
                <w:rFonts w:eastAsia="PMingLiU"/>
                <w:bCs/>
                <w:sz w:val="22"/>
                <w:szCs w:val="22"/>
                <w:lang w:eastAsia="zh-TW"/>
              </w:rPr>
              <w:t>Option 1: One or more type 0 PDCCH monitoring occasions for on demand SIB1 within a time window</w:t>
            </w:r>
          </w:p>
          <w:p w14:paraId="04EE2155" w14:textId="77777777" w:rsidR="00341B72" w:rsidRPr="00341B72" w:rsidRDefault="00341B72" w:rsidP="008C78A8">
            <w:pPr>
              <w:pStyle w:val="ListParagraph"/>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How the search space zero configuration is provided (e.g. from  </w:t>
            </w:r>
            <w:r w:rsidRPr="00341B72">
              <w:rPr>
                <w:rFonts w:eastAsia="PMingLiU"/>
                <w:bCs/>
                <w:i/>
                <w:iCs/>
                <w:sz w:val="22"/>
                <w:szCs w:val="22"/>
                <w:lang w:eastAsia="zh-TW"/>
              </w:rPr>
              <w:t>searchSpaceZero</w:t>
            </w:r>
            <w:r w:rsidRPr="00341B72">
              <w:rPr>
                <w:rFonts w:eastAsia="PMingLiU"/>
                <w:bCs/>
                <w:sz w:val="22"/>
                <w:szCs w:val="22"/>
                <w:lang w:eastAsia="zh-TW"/>
              </w:rPr>
              <w:t xml:space="preserve">  in  MIB  or  from a new search space that is indicated by UL-WUS configuration)</w:t>
            </w:r>
          </w:p>
          <w:p w14:paraId="3E815F0B" w14:textId="77777777" w:rsidR="00341B72" w:rsidRPr="00341B72" w:rsidRDefault="00341B72" w:rsidP="008C78A8">
            <w:pPr>
              <w:pStyle w:val="ListParagraph"/>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Details of the time window, including at least the starting time and duration </w:t>
            </w:r>
          </w:p>
          <w:p w14:paraId="04280670" w14:textId="77777777" w:rsidR="00341B72" w:rsidRPr="009E4A30" w:rsidRDefault="00341B72" w:rsidP="008C78A8">
            <w:pPr>
              <w:pStyle w:val="ListParagraph"/>
              <w:numPr>
                <w:ilvl w:val="1"/>
                <w:numId w:val="14"/>
              </w:numPr>
              <w:ind w:firstLineChars="0"/>
              <w:rPr>
                <w:rFonts w:eastAsia="PMingLiU"/>
                <w:bCs/>
                <w:sz w:val="22"/>
                <w:szCs w:val="22"/>
                <w:lang w:eastAsia="zh-TW"/>
              </w:rPr>
            </w:pPr>
            <w:r w:rsidRPr="00341B72">
              <w:rPr>
                <w:rFonts w:eastAsia="PMingLiU"/>
                <w:bCs/>
                <w:sz w:val="22"/>
                <w:szCs w:val="22"/>
                <w:lang w:eastAsia="zh-TW"/>
              </w:rPr>
              <w:t>FFS: Whether/how to support transmission of on-demand SIB1 with the association with SSB(s) based on a received UL-WUS</w:t>
            </w:r>
          </w:p>
          <w:p w14:paraId="5AE878B3" w14:textId="77777777" w:rsidR="00BE136C" w:rsidRPr="003E7C80" w:rsidRDefault="00BE136C" w:rsidP="00BE136C">
            <w:pPr>
              <w:contextualSpacing/>
              <w:rPr>
                <w:rFonts w:eastAsia="ＭＳ 明朝"/>
                <w:bCs/>
                <w:sz w:val="22"/>
                <w:szCs w:val="22"/>
                <w:lang w:eastAsia="ja-JP"/>
              </w:rPr>
            </w:pPr>
          </w:p>
          <w:p w14:paraId="04C58198" w14:textId="645DE177" w:rsidR="008D131C" w:rsidRPr="003E7C80" w:rsidRDefault="008D131C" w:rsidP="008D131C">
            <w:pPr>
              <w:jc w:val="both"/>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@RAN1#119</w:t>
            </w:r>
          </w:p>
          <w:p w14:paraId="28095F7D" w14:textId="77777777" w:rsidR="008D131C" w:rsidRPr="003E7C80" w:rsidRDefault="008D131C" w:rsidP="008D131C">
            <w:pPr>
              <w:pStyle w:val="ListParagraph9"/>
              <w:ind w:leftChars="0" w:left="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The reference time point to determine the window starting time for on-demand SIB1 is based on the RAR window for UL WUS wherein UE successfully received a RAR.</w:t>
            </w:r>
          </w:p>
          <w:p w14:paraId="0AA10BE4" w14:textId="77777777" w:rsidR="008D131C" w:rsidRPr="003E7C80" w:rsidRDefault="008D131C" w:rsidP="008D131C">
            <w:pPr>
              <w:pStyle w:val="ListParagraph9"/>
              <w:numPr>
                <w:ilvl w:val="0"/>
                <w:numId w:val="12"/>
              </w:numPr>
              <w:ind w:leftChars="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FFS: Use starting or ending slot of the RAR window as reference time</w:t>
            </w:r>
          </w:p>
          <w:p w14:paraId="5F51D642" w14:textId="77777777" w:rsidR="008D131C" w:rsidRPr="003E7C80" w:rsidRDefault="008D131C" w:rsidP="008D131C">
            <w:pPr>
              <w:jc w:val="both"/>
              <w:rPr>
                <w:sz w:val="22"/>
                <w:szCs w:val="22"/>
                <w:lang w:eastAsia="x-none"/>
              </w:rPr>
            </w:pPr>
          </w:p>
          <w:p w14:paraId="6195972A" w14:textId="4B6BF715" w:rsidR="008D131C" w:rsidRPr="003E7C80" w:rsidRDefault="008D131C" w:rsidP="008D131C">
            <w:pPr>
              <w:jc w:val="both"/>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@RAN1#119</w:t>
            </w:r>
          </w:p>
          <w:p w14:paraId="42D50365" w14:textId="77777777" w:rsidR="008D131C" w:rsidRPr="003E7C80" w:rsidRDefault="008D131C" w:rsidP="008D131C">
            <w:pPr>
              <w:jc w:val="both"/>
              <w:rPr>
                <w:rFonts w:eastAsia="PMingLiU"/>
                <w:bCs/>
                <w:sz w:val="22"/>
                <w:szCs w:val="22"/>
                <w:lang w:eastAsia="zh-TW"/>
              </w:rPr>
            </w:pPr>
            <w:r w:rsidRPr="003E7C80">
              <w:rPr>
                <w:rFonts w:eastAsia="PMingLiU"/>
                <w:bCs/>
                <w:sz w:val="22"/>
                <w:szCs w:val="22"/>
                <w:lang w:eastAsia="zh-TW"/>
              </w:rPr>
              <w:t>The duration of the time window for on-demand SIB1 is indicated in the UL WUS configuration.</w:t>
            </w:r>
          </w:p>
          <w:p w14:paraId="00F00B11" w14:textId="77777777" w:rsidR="008D131C" w:rsidRPr="003E7C80" w:rsidRDefault="008D131C" w:rsidP="008D131C">
            <w:pPr>
              <w:pStyle w:val="ListParagraph9"/>
              <w:numPr>
                <w:ilvl w:val="0"/>
                <w:numId w:val="12"/>
              </w:numPr>
              <w:ind w:leftChars="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Unit of the duration is in slot</w:t>
            </w:r>
          </w:p>
          <w:p w14:paraId="13E548B2" w14:textId="77777777" w:rsidR="008D131C" w:rsidRPr="003E7C80" w:rsidRDefault="008D131C" w:rsidP="008D131C">
            <w:pPr>
              <w:pStyle w:val="ListParagraph9"/>
              <w:numPr>
                <w:ilvl w:val="0"/>
                <w:numId w:val="12"/>
              </w:numPr>
              <w:ind w:leftChars="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FFS: Starting time</w:t>
            </w:r>
          </w:p>
          <w:p w14:paraId="6A4E7E72" w14:textId="07B978C5" w:rsidR="00BE136C" w:rsidRPr="00BE136C" w:rsidRDefault="00BE136C" w:rsidP="00BE136C">
            <w:pPr>
              <w:contextualSpacing/>
              <w:rPr>
                <w:rFonts w:eastAsia="ＭＳ 明朝"/>
                <w:bCs/>
                <w:sz w:val="22"/>
                <w:szCs w:val="22"/>
                <w:lang w:eastAsia="ja-JP"/>
              </w:rPr>
            </w:pPr>
          </w:p>
        </w:tc>
      </w:tr>
    </w:tbl>
    <w:bookmarkEnd w:id="2"/>
    <w:p w14:paraId="1A440344" w14:textId="509B6C09" w:rsidR="00ED5919" w:rsidRPr="00763B9B" w:rsidRDefault="00ED5919" w:rsidP="00ED5919">
      <w:pPr>
        <w:pStyle w:val="ListParagraph"/>
        <w:numPr>
          <w:ilvl w:val="0"/>
          <w:numId w:val="41"/>
        </w:numPr>
        <w:spacing w:before="120" w:after="120"/>
        <w:ind w:firstLineChars="0"/>
        <w:rPr>
          <w:lang w:eastAsia="ja-JP"/>
        </w:rPr>
      </w:pPr>
      <w:r w:rsidRPr="00763B9B">
        <w:rPr>
          <w:b/>
          <w:bCs/>
          <w:sz w:val="22"/>
          <w:szCs w:val="22"/>
          <w:lang w:eastAsia="ja-JP"/>
        </w:rPr>
        <w:t xml:space="preserve">The </w:t>
      </w:r>
      <w:r w:rsidRPr="00763B9B">
        <w:rPr>
          <w:rFonts w:hint="eastAsia"/>
          <w:b/>
          <w:bCs/>
          <w:sz w:val="22"/>
          <w:szCs w:val="22"/>
          <w:lang w:eastAsia="ja-JP"/>
        </w:rPr>
        <w:t xml:space="preserve">reference time point </w:t>
      </w:r>
      <w:r>
        <w:rPr>
          <w:rFonts w:hint="eastAsia"/>
          <w:b/>
          <w:bCs/>
          <w:sz w:val="22"/>
          <w:szCs w:val="22"/>
          <w:lang w:eastAsia="ja-JP"/>
        </w:rPr>
        <w:t>to determine the starting time</w:t>
      </w:r>
    </w:p>
    <w:p w14:paraId="689370C4" w14:textId="2B84F6E0" w:rsidR="0089166B" w:rsidRDefault="00747C34" w:rsidP="006D13F5">
      <w:pPr>
        <w:spacing w:before="120" w:after="120"/>
        <w:jc w:val="both"/>
        <w:rPr>
          <w:sz w:val="22"/>
          <w:szCs w:val="22"/>
          <w:lang w:eastAsia="ja-JP"/>
        </w:rPr>
      </w:pPr>
      <w:r>
        <w:rPr>
          <w:rFonts w:hint="eastAsia"/>
          <w:sz w:val="22"/>
          <w:szCs w:val="22"/>
          <w:lang w:eastAsia="ja-JP"/>
        </w:rPr>
        <w:t xml:space="preserve">According to the agreements, a UE will monitor </w:t>
      </w:r>
      <w:r>
        <w:rPr>
          <w:sz w:val="22"/>
          <w:szCs w:val="22"/>
          <w:lang w:eastAsia="ja-JP"/>
        </w:rPr>
        <w:t>type</w:t>
      </w:r>
      <w:r>
        <w:rPr>
          <w:rFonts w:hint="eastAsia"/>
          <w:sz w:val="22"/>
          <w:szCs w:val="22"/>
          <w:lang w:eastAsia="ja-JP"/>
        </w:rPr>
        <w:t xml:space="preserve"> 0 PDCCH for on-demand SIB1 within a time window</w:t>
      </w:r>
      <w:r w:rsidR="0075769B">
        <w:rPr>
          <w:rFonts w:hint="eastAsia"/>
          <w:sz w:val="22"/>
          <w:szCs w:val="22"/>
          <w:lang w:eastAsia="ja-JP"/>
        </w:rPr>
        <w:t>, which is determined</w:t>
      </w:r>
      <w:r w:rsidR="00444381">
        <w:rPr>
          <w:rFonts w:hint="eastAsia"/>
          <w:sz w:val="22"/>
          <w:szCs w:val="22"/>
          <w:lang w:eastAsia="ja-JP"/>
        </w:rPr>
        <w:t xml:space="preserve"> </w:t>
      </w:r>
      <w:r>
        <w:rPr>
          <w:rFonts w:hint="eastAsia"/>
          <w:sz w:val="22"/>
          <w:szCs w:val="22"/>
          <w:lang w:eastAsia="ja-JP"/>
        </w:rPr>
        <w:t>based on a reference time point.</w:t>
      </w:r>
      <w:r w:rsidR="00444381">
        <w:rPr>
          <w:rFonts w:hint="eastAsia"/>
          <w:sz w:val="22"/>
          <w:szCs w:val="22"/>
          <w:lang w:eastAsia="ja-JP"/>
        </w:rPr>
        <w:t xml:space="preserve"> </w:t>
      </w:r>
      <w:r w:rsidR="0089166B">
        <w:rPr>
          <w:rFonts w:hint="eastAsia"/>
          <w:sz w:val="22"/>
          <w:szCs w:val="22"/>
          <w:lang w:eastAsia="ja-JP"/>
        </w:rPr>
        <w:t>R</w:t>
      </w:r>
      <w:r w:rsidR="005E0F83">
        <w:rPr>
          <w:sz w:val="22"/>
          <w:szCs w:val="22"/>
          <w:lang w:eastAsia="ja-JP"/>
        </w:rPr>
        <w:t>egarding</w:t>
      </w:r>
      <w:r w:rsidR="005E0F83">
        <w:rPr>
          <w:rFonts w:hint="eastAsia"/>
          <w:sz w:val="22"/>
          <w:szCs w:val="22"/>
          <w:lang w:eastAsia="ja-JP"/>
        </w:rPr>
        <w:t xml:space="preserve"> the reference time point, </w:t>
      </w:r>
      <w:r w:rsidR="0006620E">
        <w:rPr>
          <w:rFonts w:hint="eastAsia"/>
          <w:sz w:val="22"/>
          <w:szCs w:val="22"/>
          <w:lang w:eastAsia="ja-JP"/>
        </w:rPr>
        <w:t>it was agreed that it is based on the RAR window for UL WUS. T</w:t>
      </w:r>
      <w:r w:rsidR="005E0F83">
        <w:rPr>
          <w:rFonts w:hint="eastAsia"/>
          <w:sz w:val="22"/>
          <w:szCs w:val="22"/>
          <w:lang w:eastAsia="ja-JP"/>
        </w:rPr>
        <w:t xml:space="preserve">he </w:t>
      </w:r>
      <w:r w:rsidR="00183E4C">
        <w:rPr>
          <w:sz w:val="22"/>
          <w:szCs w:val="22"/>
          <w:lang w:eastAsia="ja-JP"/>
        </w:rPr>
        <w:t>remaining</w:t>
      </w:r>
      <w:r w:rsidR="00183E4C">
        <w:rPr>
          <w:rFonts w:hint="eastAsia"/>
          <w:sz w:val="22"/>
          <w:szCs w:val="22"/>
          <w:lang w:eastAsia="ja-JP"/>
        </w:rPr>
        <w:t xml:space="preserve"> issue is</w:t>
      </w:r>
      <w:r w:rsidR="00140D56">
        <w:rPr>
          <w:rFonts w:hint="eastAsia"/>
          <w:sz w:val="22"/>
          <w:szCs w:val="22"/>
          <w:lang w:eastAsia="ja-JP"/>
        </w:rPr>
        <w:t xml:space="preserve"> whether</w:t>
      </w:r>
      <w:r w:rsidR="00183E4C">
        <w:rPr>
          <w:rFonts w:hint="eastAsia"/>
          <w:sz w:val="22"/>
          <w:szCs w:val="22"/>
          <w:lang w:eastAsia="ja-JP"/>
        </w:rPr>
        <w:t xml:space="preserve"> to use starting slot or the ending slot of the RAR window. </w:t>
      </w:r>
      <w:r w:rsidR="004F4D24">
        <w:rPr>
          <w:rFonts w:hint="eastAsia"/>
          <w:sz w:val="22"/>
          <w:szCs w:val="22"/>
          <w:lang w:eastAsia="ja-JP"/>
        </w:rPr>
        <w:t>C</w:t>
      </w:r>
      <w:r w:rsidR="00183E4C">
        <w:rPr>
          <w:rFonts w:hint="eastAsia"/>
          <w:sz w:val="22"/>
          <w:szCs w:val="22"/>
          <w:lang w:eastAsia="ja-JP"/>
        </w:rPr>
        <w:t>onsidering</w:t>
      </w:r>
      <w:r w:rsidR="00302E3B">
        <w:rPr>
          <w:rFonts w:hint="eastAsia"/>
          <w:sz w:val="22"/>
          <w:szCs w:val="22"/>
          <w:lang w:eastAsia="ja-JP"/>
        </w:rPr>
        <w:t xml:space="preserve"> </w:t>
      </w:r>
      <w:r w:rsidR="00730461">
        <w:rPr>
          <w:rFonts w:hint="eastAsia"/>
          <w:sz w:val="22"/>
          <w:szCs w:val="22"/>
          <w:lang w:eastAsia="ja-JP"/>
        </w:rPr>
        <w:t xml:space="preserve">that </w:t>
      </w:r>
      <w:r w:rsidR="00302E3B">
        <w:rPr>
          <w:rFonts w:hint="eastAsia"/>
          <w:sz w:val="22"/>
          <w:szCs w:val="22"/>
          <w:lang w:eastAsia="ja-JP"/>
        </w:rPr>
        <w:t xml:space="preserve">the </w:t>
      </w:r>
      <w:r w:rsidR="006202F5">
        <w:rPr>
          <w:rFonts w:hint="eastAsia"/>
          <w:sz w:val="22"/>
          <w:szCs w:val="22"/>
          <w:lang w:eastAsia="ja-JP"/>
        </w:rPr>
        <w:t>condition</w:t>
      </w:r>
      <w:r w:rsidR="00D60235">
        <w:rPr>
          <w:rFonts w:hint="eastAsia"/>
          <w:sz w:val="22"/>
          <w:szCs w:val="22"/>
          <w:lang w:eastAsia="ja-JP"/>
        </w:rPr>
        <w:t xml:space="preserve"> </w:t>
      </w:r>
      <w:r w:rsidR="00992249">
        <w:rPr>
          <w:rFonts w:hint="eastAsia"/>
          <w:sz w:val="22"/>
          <w:szCs w:val="22"/>
          <w:lang w:eastAsia="ja-JP"/>
        </w:rPr>
        <w:t xml:space="preserve">for </w:t>
      </w:r>
      <w:r w:rsidR="00375A4C">
        <w:rPr>
          <w:rFonts w:hint="eastAsia"/>
          <w:sz w:val="22"/>
          <w:szCs w:val="22"/>
          <w:lang w:eastAsia="ja-JP"/>
        </w:rPr>
        <w:t xml:space="preserve">a </w:t>
      </w:r>
      <w:r w:rsidR="00D573AE">
        <w:rPr>
          <w:rFonts w:hint="eastAsia"/>
          <w:sz w:val="22"/>
          <w:szCs w:val="22"/>
          <w:lang w:eastAsia="ja-JP"/>
        </w:rPr>
        <w:t xml:space="preserve">UE </w:t>
      </w:r>
      <w:r w:rsidR="00B766D8">
        <w:rPr>
          <w:rFonts w:hint="eastAsia"/>
          <w:sz w:val="22"/>
          <w:szCs w:val="22"/>
          <w:lang w:eastAsia="ja-JP"/>
        </w:rPr>
        <w:t>to</w:t>
      </w:r>
      <w:r w:rsidR="007B2F64">
        <w:rPr>
          <w:rFonts w:hint="eastAsia"/>
          <w:sz w:val="22"/>
          <w:szCs w:val="22"/>
          <w:lang w:eastAsia="ja-JP"/>
        </w:rPr>
        <w:t xml:space="preserve"> start</w:t>
      </w:r>
      <w:r w:rsidR="00B766D8">
        <w:rPr>
          <w:rFonts w:hint="eastAsia"/>
          <w:sz w:val="22"/>
          <w:szCs w:val="22"/>
          <w:lang w:eastAsia="ja-JP"/>
        </w:rPr>
        <w:t xml:space="preserve"> monitor</w:t>
      </w:r>
      <w:r w:rsidR="007B2F64">
        <w:rPr>
          <w:rFonts w:hint="eastAsia"/>
          <w:sz w:val="22"/>
          <w:szCs w:val="22"/>
          <w:lang w:eastAsia="ja-JP"/>
        </w:rPr>
        <w:t>ing</w:t>
      </w:r>
      <w:r w:rsidR="00B766D8">
        <w:rPr>
          <w:rFonts w:hint="eastAsia"/>
          <w:sz w:val="22"/>
          <w:szCs w:val="22"/>
          <w:lang w:eastAsia="ja-JP"/>
        </w:rPr>
        <w:t xml:space="preserve"> ty</w:t>
      </w:r>
      <w:r w:rsidR="00FB6CD8">
        <w:rPr>
          <w:rFonts w:hint="eastAsia"/>
          <w:sz w:val="22"/>
          <w:szCs w:val="22"/>
          <w:lang w:eastAsia="ja-JP"/>
        </w:rPr>
        <w:t xml:space="preserve">pe 0 PDCCH </w:t>
      </w:r>
      <w:r w:rsidR="00B766D8">
        <w:rPr>
          <w:rFonts w:hint="eastAsia"/>
          <w:sz w:val="22"/>
          <w:szCs w:val="22"/>
          <w:lang w:eastAsia="ja-JP"/>
        </w:rPr>
        <w:t>within</w:t>
      </w:r>
      <w:r w:rsidR="004F41DB">
        <w:rPr>
          <w:rFonts w:hint="eastAsia"/>
          <w:sz w:val="22"/>
          <w:szCs w:val="22"/>
          <w:lang w:eastAsia="ja-JP"/>
        </w:rPr>
        <w:t xml:space="preserve"> the </w:t>
      </w:r>
      <w:r w:rsidR="003D411B">
        <w:rPr>
          <w:rFonts w:hint="eastAsia"/>
          <w:sz w:val="22"/>
          <w:szCs w:val="22"/>
          <w:lang w:eastAsia="ja-JP"/>
        </w:rPr>
        <w:t xml:space="preserve">on-demand SIB1 </w:t>
      </w:r>
      <w:r w:rsidR="004F41DB">
        <w:rPr>
          <w:rFonts w:hint="eastAsia"/>
          <w:sz w:val="22"/>
          <w:szCs w:val="22"/>
          <w:lang w:eastAsia="ja-JP"/>
        </w:rPr>
        <w:t>time window</w:t>
      </w:r>
      <w:r w:rsidR="00050A74">
        <w:rPr>
          <w:rFonts w:hint="eastAsia"/>
          <w:sz w:val="22"/>
          <w:szCs w:val="22"/>
          <w:lang w:eastAsia="ja-JP"/>
        </w:rPr>
        <w:t xml:space="preserve"> </w:t>
      </w:r>
      <w:r w:rsidR="004F41DB">
        <w:rPr>
          <w:rFonts w:hint="eastAsia"/>
          <w:sz w:val="22"/>
          <w:szCs w:val="22"/>
          <w:lang w:eastAsia="ja-JP"/>
        </w:rPr>
        <w:t>is the successful reception of a RAR</w:t>
      </w:r>
      <w:r w:rsidR="00034A06">
        <w:rPr>
          <w:rFonts w:hint="eastAsia"/>
          <w:sz w:val="22"/>
          <w:szCs w:val="22"/>
          <w:lang w:eastAsia="ja-JP"/>
        </w:rPr>
        <w:t xml:space="preserve">, using the </w:t>
      </w:r>
      <w:r w:rsidR="003D411B">
        <w:rPr>
          <w:rFonts w:hint="eastAsia"/>
          <w:sz w:val="22"/>
          <w:szCs w:val="22"/>
          <w:lang w:eastAsia="ja-JP"/>
        </w:rPr>
        <w:t>ending</w:t>
      </w:r>
      <w:r w:rsidR="00034A06">
        <w:rPr>
          <w:rFonts w:hint="eastAsia"/>
          <w:sz w:val="22"/>
          <w:szCs w:val="22"/>
          <w:lang w:eastAsia="ja-JP"/>
        </w:rPr>
        <w:t xml:space="preserve"> slot</w:t>
      </w:r>
      <w:r w:rsidR="006346DE">
        <w:rPr>
          <w:rFonts w:hint="eastAsia"/>
          <w:sz w:val="22"/>
          <w:szCs w:val="22"/>
          <w:lang w:eastAsia="ja-JP"/>
        </w:rPr>
        <w:t xml:space="preserve"> of the RAR window as the reference time point </w:t>
      </w:r>
      <w:r w:rsidR="00730461">
        <w:rPr>
          <w:rFonts w:hint="eastAsia"/>
          <w:sz w:val="22"/>
          <w:szCs w:val="22"/>
          <w:lang w:eastAsia="ja-JP"/>
        </w:rPr>
        <w:t xml:space="preserve">seems </w:t>
      </w:r>
      <w:r w:rsidR="007D73E4">
        <w:rPr>
          <w:rFonts w:hint="eastAsia"/>
          <w:sz w:val="22"/>
          <w:szCs w:val="22"/>
          <w:lang w:eastAsia="ja-JP"/>
        </w:rPr>
        <w:t xml:space="preserve">to be </w:t>
      </w:r>
      <w:r w:rsidR="00730461">
        <w:rPr>
          <w:rFonts w:hint="eastAsia"/>
          <w:sz w:val="22"/>
          <w:szCs w:val="22"/>
          <w:lang w:eastAsia="ja-JP"/>
        </w:rPr>
        <w:t xml:space="preserve">a </w:t>
      </w:r>
      <w:r w:rsidR="00145266">
        <w:rPr>
          <w:rFonts w:hint="eastAsia"/>
          <w:sz w:val="22"/>
          <w:szCs w:val="22"/>
          <w:lang w:eastAsia="ja-JP"/>
        </w:rPr>
        <w:t xml:space="preserve">more </w:t>
      </w:r>
      <w:r w:rsidR="00EB41C2" w:rsidRPr="00EB41C2">
        <w:rPr>
          <w:sz w:val="22"/>
          <w:szCs w:val="22"/>
          <w:lang w:eastAsia="ja-JP"/>
        </w:rPr>
        <w:t>appropriate</w:t>
      </w:r>
      <w:r w:rsidR="00EB41C2">
        <w:rPr>
          <w:rFonts w:hint="eastAsia"/>
          <w:sz w:val="22"/>
          <w:szCs w:val="22"/>
          <w:lang w:eastAsia="ja-JP"/>
        </w:rPr>
        <w:t xml:space="preserve"> </w:t>
      </w:r>
      <w:r w:rsidR="0089166B">
        <w:rPr>
          <w:rFonts w:hint="eastAsia"/>
          <w:sz w:val="22"/>
          <w:szCs w:val="22"/>
          <w:lang w:eastAsia="ja-JP"/>
        </w:rPr>
        <w:t>choice</w:t>
      </w:r>
      <w:r w:rsidR="00ED5919">
        <w:rPr>
          <w:rFonts w:hint="eastAsia"/>
          <w:sz w:val="22"/>
          <w:szCs w:val="22"/>
          <w:lang w:eastAsia="ja-JP"/>
        </w:rPr>
        <w:t>.</w:t>
      </w:r>
      <w:r w:rsidR="0089166B">
        <w:rPr>
          <w:rFonts w:hint="eastAsia"/>
          <w:sz w:val="22"/>
          <w:szCs w:val="22"/>
          <w:lang w:eastAsia="ja-JP"/>
        </w:rPr>
        <w:t xml:space="preserve"> </w:t>
      </w:r>
    </w:p>
    <w:p w14:paraId="7444B45F" w14:textId="46A699F8" w:rsidR="00DF278E" w:rsidRDefault="75DE7C2E" w:rsidP="00407644">
      <w:pPr>
        <w:spacing w:before="120" w:after="120"/>
        <w:jc w:val="both"/>
        <w:rPr>
          <w:sz w:val="22"/>
          <w:szCs w:val="22"/>
          <w:lang w:eastAsia="ja-JP"/>
        </w:rPr>
      </w:pPr>
      <w:r w:rsidRPr="78B9FFEC">
        <w:rPr>
          <w:sz w:val="22"/>
          <w:szCs w:val="22"/>
          <w:lang w:eastAsia="ja-JP"/>
        </w:rPr>
        <w:t>As specified in TS 38.321</w:t>
      </w:r>
      <w:r w:rsidR="7915AAB4" w:rsidRPr="78B9FFEC">
        <w:rPr>
          <w:sz w:val="22"/>
          <w:szCs w:val="22"/>
          <w:lang w:eastAsia="ja-JP"/>
        </w:rPr>
        <w:t xml:space="preserve"> [3]</w:t>
      </w:r>
      <w:r w:rsidRPr="78B9FFEC">
        <w:rPr>
          <w:sz w:val="22"/>
          <w:szCs w:val="22"/>
          <w:lang w:eastAsia="ja-JP"/>
        </w:rPr>
        <w:t xml:space="preserve"> shown below</w:t>
      </w:r>
      <w:r w:rsidR="041D264A" w:rsidRPr="78B9FFEC">
        <w:rPr>
          <w:sz w:val="22"/>
          <w:szCs w:val="22"/>
          <w:lang w:eastAsia="ja-JP"/>
        </w:rPr>
        <w:t xml:space="preserve">, </w:t>
      </w:r>
      <w:r w:rsidR="0FBB0BA4" w:rsidRPr="78B9FFEC">
        <w:rPr>
          <w:sz w:val="22"/>
          <w:szCs w:val="22"/>
          <w:lang w:eastAsia="ja-JP"/>
        </w:rPr>
        <w:t xml:space="preserve">a UE </w:t>
      </w:r>
      <w:r w:rsidR="1A753D33" w:rsidRPr="78B9FFEC">
        <w:rPr>
          <w:sz w:val="22"/>
          <w:szCs w:val="22"/>
          <w:lang w:eastAsia="ja-JP"/>
        </w:rPr>
        <w:t xml:space="preserve">starts </w:t>
      </w:r>
      <w:r w:rsidR="20471D4D" w:rsidRPr="78B9FFEC">
        <w:rPr>
          <w:sz w:val="22"/>
          <w:szCs w:val="22"/>
          <w:lang w:eastAsia="ja-JP"/>
        </w:rPr>
        <w:t>a</w:t>
      </w:r>
      <w:r w:rsidR="1A753D33" w:rsidRPr="78B9FFEC">
        <w:rPr>
          <w:sz w:val="22"/>
          <w:szCs w:val="22"/>
          <w:lang w:eastAsia="ja-JP"/>
        </w:rPr>
        <w:t xml:space="preserve"> RAR window for PDCCH monitoring</w:t>
      </w:r>
      <w:r w:rsidR="65B891AC" w:rsidRPr="78B9FFEC">
        <w:rPr>
          <w:sz w:val="22"/>
          <w:szCs w:val="22"/>
          <w:lang w:eastAsia="ja-JP"/>
        </w:rPr>
        <w:t xml:space="preserve"> for RAR</w:t>
      </w:r>
      <w:r w:rsidR="1A753D33" w:rsidRPr="78B9FFEC">
        <w:rPr>
          <w:sz w:val="22"/>
          <w:szCs w:val="22"/>
          <w:lang w:eastAsia="ja-JP"/>
        </w:rPr>
        <w:t xml:space="preserve"> after PRACH</w:t>
      </w:r>
      <w:r w:rsidR="75A19275" w:rsidRPr="78B9FFEC">
        <w:rPr>
          <w:sz w:val="22"/>
          <w:szCs w:val="22"/>
          <w:lang w:eastAsia="ja-JP"/>
        </w:rPr>
        <w:t xml:space="preserve"> </w:t>
      </w:r>
      <w:r w:rsidR="413FC6D3" w:rsidRPr="78B9FFEC">
        <w:rPr>
          <w:sz w:val="22"/>
          <w:szCs w:val="22"/>
          <w:lang w:eastAsia="ja-JP"/>
        </w:rPr>
        <w:t>preamble</w:t>
      </w:r>
      <w:r w:rsidR="1A753D33" w:rsidRPr="78B9FFEC">
        <w:rPr>
          <w:sz w:val="22"/>
          <w:szCs w:val="22"/>
          <w:lang w:eastAsia="ja-JP"/>
        </w:rPr>
        <w:t xml:space="preserve"> transmission</w:t>
      </w:r>
      <w:r w:rsidR="75A19275" w:rsidRPr="78B9FFEC">
        <w:rPr>
          <w:sz w:val="22"/>
          <w:szCs w:val="22"/>
          <w:lang w:eastAsia="ja-JP"/>
        </w:rPr>
        <w:t xml:space="preserve">, </w:t>
      </w:r>
      <w:r w:rsidR="1A753D33" w:rsidRPr="78B9FFEC">
        <w:rPr>
          <w:sz w:val="22"/>
          <w:szCs w:val="22"/>
          <w:lang w:eastAsia="ja-JP"/>
        </w:rPr>
        <w:t xml:space="preserve">and it </w:t>
      </w:r>
      <w:r w:rsidR="0FBB0BA4" w:rsidRPr="78B9FFEC">
        <w:rPr>
          <w:sz w:val="22"/>
          <w:szCs w:val="22"/>
          <w:lang w:eastAsia="ja-JP"/>
        </w:rPr>
        <w:t xml:space="preserve">may stop the RAR window </w:t>
      </w:r>
      <w:r w:rsidR="1CA66B77" w:rsidRPr="78B9FFEC">
        <w:rPr>
          <w:sz w:val="22"/>
          <w:szCs w:val="22"/>
          <w:lang w:eastAsia="ja-JP"/>
        </w:rPr>
        <w:t>after</w:t>
      </w:r>
      <w:r w:rsidR="0FBB0BA4" w:rsidRPr="78B9FFEC">
        <w:rPr>
          <w:sz w:val="22"/>
          <w:szCs w:val="22"/>
          <w:lang w:eastAsia="ja-JP"/>
        </w:rPr>
        <w:t xml:space="preserve"> successful</w:t>
      </w:r>
      <w:r w:rsidR="2B500C51" w:rsidRPr="78B9FFEC">
        <w:rPr>
          <w:sz w:val="22"/>
          <w:szCs w:val="22"/>
          <w:lang w:eastAsia="ja-JP"/>
        </w:rPr>
        <w:t xml:space="preserve"> </w:t>
      </w:r>
      <w:r w:rsidR="0FBB0BA4" w:rsidRPr="78B9FFEC">
        <w:rPr>
          <w:sz w:val="22"/>
          <w:szCs w:val="22"/>
          <w:lang w:eastAsia="ja-JP"/>
        </w:rPr>
        <w:t>reception of a RAR</w:t>
      </w:r>
      <w:r w:rsidR="1280312F" w:rsidRPr="78B9FFEC">
        <w:rPr>
          <w:sz w:val="22"/>
          <w:szCs w:val="22"/>
          <w:lang w:eastAsia="ja-JP"/>
        </w:rPr>
        <w:t>.</w:t>
      </w:r>
      <w:r w:rsidR="63508D88" w:rsidRPr="78B9FFEC">
        <w:rPr>
          <w:sz w:val="22"/>
          <w:szCs w:val="22"/>
          <w:lang w:eastAsia="ja-JP"/>
        </w:rPr>
        <w:t xml:space="preserve"> </w:t>
      </w:r>
    </w:p>
    <w:tbl>
      <w:tblPr>
        <w:tblStyle w:val="TableGrid"/>
        <w:tblW w:w="0" w:type="auto"/>
        <w:tblLook w:val="04A0" w:firstRow="1" w:lastRow="0" w:firstColumn="1" w:lastColumn="0" w:noHBand="0" w:noVBand="1"/>
      </w:tblPr>
      <w:tblGrid>
        <w:gridCol w:w="9493"/>
      </w:tblGrid>
      <w:tr w:rsidR="00DF278E" w14:paraId="0DB566C0" w14:textId="77777777" w:rsidTr="00757D39">
        <w:tc>
          <w:tcPr>
            <w:tcW w:w="9493" w:type="dxa"/>
          </w:tcPr>
          <w:p w14:paraId="2A6A8896" w14:textId="2E84620F" w:rsidR="00DF278E" w:rsidRPr="006D13F5" w:rsidRDefault="00DF278E" w:rsidP="0032233B">
            <w:pPr>
              <w:spacing w:before="120" w:after="120"/>
              <w:jc w:val="both"/>
              <w:rPr>
                <w:rFonts w:eastAsia="ＭＳ 明朝"/>
                <w:b/>
                <w:sz w:val="22"/>
                <w:szCs w:val="22"/>
                <w:lang w:val="en-GB" w:eastAsia="ja-JP"/>
              </w:rPr>
            </w:pPr>
            <w:r w:rsidRPr="006D13F5">
              <w:rPr>
                <w:rFonts w:eastAsiaTheme="minorEastAsia"/>
                <w:b/>
                <w:sz w:val="22"/>
                <w:szCs w:val="22"/>
                <w:lang w:val="en-GB" w:eastAsia="zh-CN"/>
              </w:rPr>
              <w:t>3GPP TS 38.</w:t>
            </w:r>
            <w:r w:rsidRPr="006D13F5">
              <w:rPr>
                <w:rFonts w:eastAsia="ＭＳ 明朝"/>
                <w:b/>
                <w:sz w:val="22"/>
                <w:szCs w:val="22"/>
                <w:lang w:val="en-GB" w:eastAsia="ja-JP"/>
              </w:rPr>
              <w:t>321</w:t>
            </w:r>
          </w:p>
          <w:p w14:paraId="5406AACC" w14:textId="2725E23D" w:rsidR="00DF278E" w:rsidRPr="006D13F5" w:rsidRDefault="00DF278E" w:rsidP="0032233B">
            <w:pPr>
              <w:widowControl w:val="0"/>
              <w:jc w:val="both"/>
              <w:rPr>
                <w:rFonts w:eastAsia="ＭＳ 明朝"/>
                <w:b/>
                <w:bCs/>
                <w:sz w:val="22"/>
                <w:szCs w:val="22"/>
                <w:lang w:eastAsia="ja-JP"/>
              </w:rPr>
            </w:pPr>
            <w:r w:rsidRPr="006D13F5">
              <w:rPr>
                <w:rFonts w:eastAsiaTheme="minorEastAsia"/>
                <w:b/>
                <w:bCs/>
                <w:sz w:val="22"/>
                <w:szCs w:val="22"/>
                <w:lang w:eastAsia="zh-CN"/>
              </w:rPr>
              <w:t>5.</w:t>
            </w:r>
            <w:r w:rsidR="00F75CF3">
              <w:rPr>
                <w:rFonts w:eastAsia="ＭＳ 明朝" w:hint="eastAsia"/>
                <w:b/>
                <w:bCs/>
                <w:sz w:val="22"/>
                <w:szCs w:val="22"/>
                <w:lang w:eastAsia="ja-JP"/>
              </w:rPr>
              <w:t>1.4</w:t>
            </w:r>
            <w:r w:rsidRPr="006D13F5">
              <w:rPr>
                <w:rFonts w:eastAsiaTheme="minorEastAsia"/>
                <w:b/>
                <w:bCs/>
                <w:sz w:val="22"/>
                <w:szCs w:val="22"/>
                <w:lang w:eastAsia="zh-CN"/>
              </w:rPr>
              <w:t xml:space="preserve"> </w:t>
            </w:r>
            <w:r w:rsidR="00F75CF3">
              <w:rPr>
                <w:rFonts w:eastAsia="ＭＳ 明朝" w:hint="eastAsia"/>
                <w:b/>
                <w:bCs/>
                <w:sz w:val="22"/>
                <w:szCs w:val="22"/>
                <w:lang w:eastAsia="ja-JP"/>
              </w:rPr>
              <w:t>R</w:t>
            </w:r>
            <w:r w:rsidR="00F75CF3">
              <w:rPr>
                <w:rFonts w:eastAsia="ＭＳ 明朝"/>
                <w:b/>
                <w:bCs/>
                <w:sz w:val="22"/>
                <w:szCs w:val="22"/>
                <w:lang w:eastAsia="ja-JP"/>
              </w:rPr>
              <w:t>a</w:t>
            </w:r>
            <w:r w:rsidR="00F75CF3">
              <w:rPr>
                <w:rFonts w:eastAsia="ＭＳ 明朝" w:hint="eastAsia"/>
                <w:b/>
                <w:bCs/>
                <w:sz w:val="22"/>
                <w:szCs w:val="22"/>
                <w:lang w:eastAsia="ja-JP"/>
              </w:rPr>
              <w:t>ndom Access R</w:t>
            </w:r>
            <w:r w:rsidR="00F75CF3">
              <w:rPr>
                <w:rFonts w:eastAsia="ＭＳ 明朝"/>
                <w:b/>
                <w:bCs/>
                <w:sz w:val="22"/>
                <w:szCs w:val="22"/>
                <w:lang w:eastAsia="ja-JP"/>
              </w:rPr>
              <w:t>e</w:t>
            </w:r>
            <w:r w:rsidR="00F75CF3">
              <w:rPr>
                <w:rFonts w:eastAsia="ＭＳ 明朝" w:hint="eastAsia"/>
                <w:b/>
                <w:bCs/>
                <w:sz w:val="22"/>
                <w:szCs w:val="22"/>
                <w:lang w:eastAsia="ja-JP"/>
              </w:rPr>
              <w:t>sponse reception</w:t>
            </w:r>
          </w:p>
          <w:p w14:paraId="1ED338D1" w14:textId="77777777" w:rsidR="00DF278E" w:rsidRPr="006D13F5" w:rsidRDefault="00DF278E" w:rsidP="0032233B">
            <w:pPr>
              <w:widowControl w:val="0"/>
              <w:jc w:val="both"/>
              <w:rPr>
                <w:rFonts w:eastAsia="SimSun"/>
                <w:kern w:val="2"/>
                <w:sz w:val="22"/>
                <w:szCs w:val="22"/>
                <w:lang w:eastAsia="zh-CN"/>
              </w:rPr>
            </w:pPr>
            <w:r w:rsidRPr="006D13F5">
              <w:rPr>
                <w:rFonts w:eastAsia="SimSun"/>
                <w:kern w:val="2"/>
                <w:sz w:val="22"/>
                <w:szCs w:val="22"/>
                <w:lang w:eastAsia="zh-CN"/>
              </w:rPr>
              <w:t>…</w:t>
            </w:r>
          </w:p>
          <w:p w14:paraId="4D2CD090" w14:textId="77777777" w:rsidR="00DB72F8" w:rsidRDefault="002C2AFF" w:rsidP="00DB72F8">
            <w:pPr>
              <w:pStyle w:val="B1"/>
              <w:rPr>
                <w:sz w:val="22"/>
                <w:szCs w:val="22"/>
                <w:lang w:eastAsia="ko-KR"/>
              </w:rPr>
            </w:pPr>
            <w:r w:rsidRPr="006D13F5">
              <w:rPr>
                <w:sz w:val="22"/>
                <w:szCs w:val="22"/>
                <w:lang w:eastAsia="ko-KR"/>
              </w:rPr>
              <w:t>1&gt;</w:t>
            </w:r>
            <w:r w:rsidRPr="006D13F5">
              <w:rPr>
                <w:sz w:val="22"/>
                <w:szCs w:val="22"/>
                <w:lang w:eastAsia="ko-KR"/>
              </w:rPr>
              <w:tab/>
              <w:t>if the contention-free Random Access Preamble for beam failure recovery request was transmitted by the MAC entity:</w:t>
            </w:r>
          </w:p>
          <w:p w14:paraId="1BD231C2" w14:textId="0E361E15" w:rsidR="002C2AFF" w:rsidRPr="006D13F5" w:rsidRDefault="002C2AFF" w:rsidP="006D13F5">
            <w:pPr>
              <w:pStyle w:val="B1"/>
              <w:rPr>
                <w:rFonts w:eastAsia="DengXian"/>
                <w:sz w:val="22"/>
                <w:szCs w:val="22"/>
                <w:lang w:eastAsia="zh-CN"/>
              </w:rPr>
            </w:pPr>
            <w:r>
              <w:rPr>
                <w:sz w:val="22"/>
                <w:szCs w:val="22"/>
                <w:lang w:eastAsia="ja-JP"/>
              </w:rPr>
              <w:t>…</w:t>
            </w:r>
          </w:p>
          <w:p w14:paraId="69CBAA2E" w14:textId="77777777" w:rsidR="002C2AFF" w:rsidRPr="006D13F5" w:rsidRDefault="002C2AFF" w:rsidP="002C2AFF">
            <w:pPr>
              <w:pStyle w:val="B1"/>
              <w:rPr>
                <w:sz w:val="22"/>
                <w:szCs w:val="22"/>
                <w:lang w:eastAsia="ko-KR"/>
              </w:rPr>
            </w:pPr>
            <w:r w:rsidRPr="006D13F5">
              <w:rPr>
                <w:sz w:val="22"/>
                <w:szCs w:val="22"/>
                <w:lang w:eastAsia="ko-KR"/>
              </w:rPr>
              <w:t>1&gt;</w:t>
            </w:r>
            <w:r w:rsidRPr="006D13F5">
              <w:rPr>
                <w:sz w:val="22"/>
                <w:szCs w:val="22"/>
                <w:lang w:eastAsia="ko-KR"/>
              </w:rPr>
              <w:tab/>
              <w:t>else:</w:t>
            </w:r>
          </w:p>
          <w:p w14:paraId="454C8439" w14:textId="77777777" w:rsidR="002C2AFF" w:rsidRPr="006D13F5" w:rsidRDefault="002C2AFF" w:rsidP="002C2AFF">
            <w:pPr>
              <w:pStyle w:val="B2"/>
              <w:rPr>
                <w:sz w:val="22"/>
                <w:szCs w:val="22"/>
                <w:lang w:eastAsia="ko-KR"/>
              </w:rPr>
            </w:pPr>
            <w:r w:rsidRPr="006D13F5">
              <w:rPr>
                <w:sz w:val="22"/>
                <w:szCs w:val="22"/>
                <w:lang w:eastAsia="ko-KR"/>
              </w:rPr>
              <w:t>2&gt;</w:t>
            </w:r>
            <w:r w:rsidRPr="006D13F5">
              <w:rPr>
                <w:sz w:val="22"/>
                <w:szCs w:val="22"/>
                <w:lang w:eastAsia="ko-KR"/>
              </w:rPr>
              <w:tab/>
              <w:t>if the Random Access Preamble was transmitted on a non-terrestrial network:</w:t>
            </w:r>
          </w:p>
          <w:p w14:paraId="3B3E577A" w14:textId="1B3EA185" w:rsidR="002C2AFF" w:rsidRPr="006D13F5" w:rsidRDefault="002C2AFF" w:rsidP="002C2AFF">
            <w:pPr>
              <w:pStyle w:val="B3"/>
              <w:rPr>
                <w:rFonts w:eastAsia="ＭＳ 明朝"/>
                <w:sz w:val="22"/>
                <w:szCs w:val="22"/>
                <w:lang w:eastAsia="ja-JP"/>
              </w:rPr>
            </w:pPr>
            <w:r>
              <w:rPr>
                <w:rFonts w:eastAsia="ＭＳ 明朝"/>
                <w:sz w:val="22"/>
                <w:szCs w:val="22"/>
                <w:lang w:eastAsia="ja-JP"/>
              </w:rPr>
              <w:t>…</w:t>
            </w:r>
          </w:p>
          <w:p w14:paraId="61AEA568" w14:textId="77777777" w:rsidR="002C2AFF" w:rsidRPr="006D13F5" w:rsidRDefault="002C2AFF" w:rsidP="002C2AFF">
            <w:pPr>
              <w:pStyle w:val="B2"/>
              <w:rPr>
                <w:sz w:val="22"/>
                <w:szCs w:val="22"/>
                <w:lang w:eastAsia="ko-KR"/>
              </w:rPr>
            </w:pPr>
            <w:r w:rsidRPr="006D13F5">
              <w:rPr>
                <w:sz w:val="22"/>
                <w:szCs w:val="22"/>
                <w:lang w:eastAsia="ko-KR"/>
              </w:rPr>
              <w:t>2&gt;</w:t>
            </w:r>
            <w:r w:rsidRPr="006D13F5">
              <w:rPr>
                <w:sz w:val="22"/>
                <w:szCs w:val="22"/>
                <w:lang w:eastAsia="ko-KR"/>
              </w:rPr>
              <w:tab/>
              <w:t>else:</w:t>
            </w:r>
          </w:p>
          <w:p w14:paraId="040C6891" w14:textId="77777777" w:rsidR="002C2AFF" w:rsidRPr="007B2F64" w:rsidRDefault="002C2AFF" w:rsidP="002C2AFF">
            <w:pPr>
              <w:pStyle w:val="B3"/>
              <w:rPr>
                <w:sz w:val="22"/>
                <w:szCs w:val="22"/>
                <w:lang w:eastAsia="ko-KR"/>
              </w:rPr>
            </w:pPr>
            <w:r w:rsidRPr="007B2F64">
              <w:rPr>
                <w:sz w:val="22"/>
                <w:szCs w:val="22"/>
                <w:lang w:eastAsia="ko-KR"/>
              </w:rPr>
              <w:t>3&gt;</w:t>
            </w:r>
            <w:r w:rsidRPr="007B2F64">
              <w:rPr>
                <w:sz w:val="22"/>
                <w:szCs w:val="22"/>
                <w:lang w:eastAsia="ko-KR"/>
              </w:rPr>
              <w:tab/>
            </w:r>
            <w:r w:rsidRPr="009B6938">
              <w:rPr>
                <w:sz w:val="22"/>
                <w:szCs w:val="22"/>
                <w:lang w:eastAsia="ko-KR"/>
              </w:rPr>
              <w:t xml:space="preserve">start the </w:t>
            </w:r>
            <w:r w:rsidRPr="009B6938">
              <w:rPr>
                <w:i/>
                <w:sz w:val="22"/>
                <w:szCs w:val="22"/>
                <w:lang w:eastAsia="ko-KR"/>
              </w:rPr>
              <w:t>ra-ResponseWindow</w:t>
            </w:r>
            <w:r w:rsidRPr="009B6938">
              <w:rPr>
                <w:sz w:val="22"/>
                <w:szCs w:val="22"/>
                <w:lang w:eastAsia="ko-KR"/>
              </w:rPr>
              <w:t xml:space="preserve"> configured in </w:t>
            </w:r>
            <w:r w:rsidRPr="009B6938">
              <w:rPr>
                <w:i/>
                <w:sz w:val="22"/>
                <w:szCs w:val="22"/>
                <w:lang w:eastAsia="ko-KR"/>
              </w:rPr>
              <w:t>RACH-ConfigCommon</w:t>
            </w:r>
            <w:r w:rsidRPr="009B6938">
              <w:rPr>
                <w:sz w:val="22"/>
                <w:szCs w:val="22"/>
                <w:lang w:eastAsia="ko-KR"/>
              </w:rPr>
              <w:t xml:space="preserve"> at the first PDCCH occasion as specified in TS 38.213 [6] from the end of the Random Access Preamble transmission.</w:t>
            </w:r>
          </w:p>
          <w:p w14:paraId="6B1437B9" w14:textId="77777777" w:rsidR="002C2AFF" w:rsidRPr="007B2F64" w:rsidRDefault="002C2AFF" w:rsidP="002C2AFF">
            <w:pPr>
              <w:pStyle w:val="B2"/>
              <w:rPr>
                <w:sz w:val="22"/>
                <w:szCs w:val="22"/>
                <w:lang w:eastAsia="ko-KR"/>
              </w:rPr>
            </w:pPr>
            <w:r w:rsidRPr="007B2F64">
              <w:rPr>
                <w:sz w:val="22"/>
                <w:szCs w:val="22"/>
                <w:lang w:eastAsia="ko-KR"/>
              </w:rPr>
              <w:t>2&gt;</w:t>
            </w:r>
            <w:r w:rsidRPr="007B2F64">
              <w:rPr>
                <w:sz w:val="22"/>
                <w:szCs w:val="22"/>
                <w:lang w:eastAsia="ko-KR"/>
              </w:rPr>
              <w:tab/>
            </w:r>
            <w:r w:rsidRPr="009B6938">
              <w:rPr>
                <w:sz w:val="22"/>
                <w:szCs w:val="22"/>
                <w:lang w:eastAsia="ko-KR"/>
              </w:rPr>
              <w:t xml:space="preserve">monitor the PDCCH of the SpCell for Random Access Response(s) identified by the RA-RNTI while the </w:t>
            </w:r>
            <w:r w:rsidRPr="009B6938">
              <w:rPr>
                <w:i/>
                <w:sz w:val="22"/>
                <w:szCs w:val="22"/>
                <w:lang w:eastAsia="ko-KR"/>
              </w:rPr>
              <w:t>ra-ResponseWindow</w:t>
            </w:r>
            <w:r w:rsidRPr="009B6938">
              <w:rPr>
                <w:sz w:val="22"/>
                <w:szCs w:val="22"/>
                <w:lang w:eastAsia="ko-KR"/>
              </w:rPr>
              <w:t xml:space="preserve"> is running</w:t>
            </w:r>
            <w:r w:rsidRPr="007B2F64">
              <w:rPr>
                <w:sz w:val="22"/>
                <w:szCs w:val="22"/>
                <w:lang w:eastAsia="ko-KR"/>
              </w:rPr>
              <w:t>.</w:t>
            </w:r>
          </w:p>
          <w:p w14:paraId="7DEFDCA8" w14:textId="77777777" w:rsidR="00DF278E" w:rsidRPr="007B2F64" w:rsidRDefault="00DF278E" w:rsidP="0032233B">
            <w:pPr>
              <w:spacing w:before="120" w:after="120"/>
              <w:jc w:val="both"/>
              <w:rPr>
                <w:rFonts w:eastAsia="ＭＳ 明朝"/>
                <w:kern w:val="2"/>
                <w:sz w:val="22"/>
                <w:szCs w:val="22"/>
                <w:lang w:eastAsia="ja-JP"/>
              </w:rPr>
            </w:pPr>
            <w:r w:rsidRPr="007B2F64">
              <w:rPr>
                <w:rFonts w:eastAsia="SimSun"/>
                <w:kern w:val="2"/>
                <w:sz w:val="22"/>
                <w:szCs w:val="22"/>
                <w:lang w:eastAsia="zh-CN"/>
              </w:rPr>
              <w:t>…</w:t>
            </w:r>
          </w:p>
          <w:p w14:paraId="3F24D6C7" w14:textId="77777777" w:rsidR="00803A17" w:rsidRPr="006D13F5" w:rsidRDefault="00803A17" w:rsidP="00803A17">
            <w:pPr>
              <w:rPr>
                <w:sz w:val="22"/>
                <w:szCs w:val="22"/>
                <w:lang w:eastAsia="ko-KR"/>
              </w:rPr>
            </w:pPr>
            <w:r w:rsidRPr="009B6938">
              <w:rPr>
                <w:sz w:val="22"/>
                <w:szCs w:val="22"/>
                <w:lang w:eastAsia="ko-KR"/>
              </w:rPr>
              <w:lastRenderedPageBreak/>
              <w:t xml:space="preserve">The MAC entity may stop </w:t>
            </w:r>
            <w:r w:rsidRPr="009B6938">
              <w:rPr>
                <w:i/>
                <w:sz w:val="22"/>
                <w:szCs w:val="22"/>
                <w:lang w:eastAsia="ko-KR"/>
              </w:rPr>
              <w:t>ra-ResponseWindow</w:t>
            </w:r>
            <w:r w:rsidRPr="009B6938">
              <w:rPr>
                <w:sz w:val="22"/>
                <w:szCs w:val="22"/>
                <w:lang w:eastAsia="ko-KR"/>
              </w:rPr>
              <w:t xml:space="preserve"> (and hence monitoring for Random Access Response(s)) after successful reception of a Random Access Response containing Random Access Preamble identifiers that matches the transmitted </w:t>
            </w:r>
            <w:r w:rsidRPr="009B6938">
              <w:rPr>
                <w:i/>
                <w:sz w:val="22"/>
                <w:szCs w:val="22"/>
                <w:lang w:eastAsia="ko-KR"/>
              </w:rPr>
              <w:t>PREAMBLE_INDEX</w:t>
            </w:r>
            <w:r w:rsidRPr="009B6938">
              <w:rPr>
                <w:sz w:val="22"/>
                <w:szCs w:val="22"/>
                <w:lang w:eastAsia="ko-KR"/>
              </w:rPr>
              <w:t>.</w:t>
            </w:r>
          </w:p>
          <w:p w14:paraId="6FBF01CF" w14:textId="0D36EEF2" w:rsidR="00803A17" w:rsidRPr="006D13F5" w:rsidRDefault="00803A17" w:rsidP="0032233B">
            <w:pPr>
              <w:spacing w:before="120" w:after="120"/>
              <w:jc w:val="both"/>
              <w:rPr>
                <w:rFonts w:ascii="Times" w:eastAsia="ＭＳ 明朝" w:hAnsi="Times"/>
                <w:bCs/>
                <w:lang w:eastAsia="ja-JP"/>
              </w:rPr>
            </w:pPr>
            <w:r w:rsidRPr="006D13F5">
              <w:rPr>
                <w:rFonts w:eastAsia="ＭＳ 明朝"/>
                <w:bCs/>
                <w:sz w:val="22"/>
                <w:szCs w:val="22"/>
                <w:lang w:eastAsia="ja-JP"/>
              </w:rPr>
              <w:t>…</w:t>
            </w:r>
          </w:p>
        </w:tc>
      </w:tr>
    </w:tbl>
    <w:p w14:paraId="70950286" w14:textId="689C489B" w:rsidR="00CC44A5" w:rsidRDefault="00450984" w:rsidP="00407644">
      <w:pPr>
        <w:spacing w:before="120" w:after="120"/>
        <w:jc w:val="both"/>
        <w:rPr>
          <w:sz w:val="22"/>
          <w:szCs w:val="22"/>
          <w:lang w:eastAsia="ja-JP"/>
        </w:rPr>
      </w:pPr>
      <w:r>
        <w:rPr>
          <w:rFonts w:hint="eastAsia"/>
          <w:sz w:val="22"/>
          <w:szCs w:val="22"/>
          <w:lang w:eastAsia="ja-JP"/>
        </w:rPr>
        <w:lastRenderedPageBreak/>
        <w:t>I</w:t>
      </w:r>
      <w:r w:rsidR="00CC44A5">
        <w:rPr>
          <w:rFonts w:hint="eastAsia"/>
          <w:sz w:val="22"/>
          <w:szCs w:val="22"/>
          <w:lang w:eastAsia="ja-JP"/>
        </w:rPr>
        <w:t>n the case that a UE stops the RAR window</w:t>
      </w:r>
      <w:r w:rsidR="00ED521D">
        <w:rPr>
          <w:rFonts w:hint="eastAsia"/>
          <w:sz w:val="22"/>
          <w:szCs w:val="22"/>
          <w:lang w:eastAsia="ja-JP"/>
        </w:rPr>
        <w:t xml:space="preserve"> upon successful RAR reception</w:t>
      </w:r>
      <w:r w:rsidR="00CC44A5">
        <w:rPr>
          <w:rFonts w:hint="eastAsia"/>
          <w:sz w:val="22"/>
          <w:szCs w:val="22"/>
          <w:lang w:eastAsia="ja-JP"/>
        </w:rPr>
        <w:t xml:space="preserve">, </w:t>
      </w:r>
      <w:r w:rsidR="002121D5">
        <w:rPr>
          <w:rFonts w:hint="eastAsia"/>
          <w:sz w:val="22"/>
          <w:szCs w:val="22"/>
          <w:lang w:eastAsia="ja-JP"/>
        </w:rPr>
        <w:t>as</w:t>
      </w:r>
      <w:r w:rsidR="006D2C03">
        <w:rPr>
          <w:rFonts w:hint="eastAsia"/>
          <w:sz w:val="22"/>
          <w:szCs w:val="22"/>
          <w:lang w:eastAsia="ja-JP"/>
        </w:rPr>
        <w:t xml:space="preserve"> shown in Figure 1, </w:t>
      </w:r>
      <w:r w:rsidR="00CC44A5">
        <w:rPr>
          <w:rFonts w:hint="eastAsia"/>
          <w:sz w:val="22"/>
          <w:szCs w:val="22"/>
          <w:lang w:eastAsia="ja-JP"/>
        </w:rPr>
        <w:t xml:space="preserve">there are two possible interpretations </w:t>
      </w:r>
      <w:r w:rsidR="00ED521D">
        <w:rPr>
          <w:rFonts w:hint="eastAsia"/>
          <w:sz w:val="22"/>
          <w:szCs w:val="22"/>
          <w:lang w:eastAsia="ja-JP"/>
        </w:rPr>
        <w:t>for</w:t>
      </w:r>
      <w:r w:rsidR="00CC44A5">
        <w:rPr>
          <w:rFonts w:hint="eastAsia"/>
          <w:sz w:val="22"/>
          <w:szCs w:val="22"/>
          <w:lang w:eastAsia="ja-JP"/>
        </w:rPr>
        <w:t xml:space="preserve"> the ending slot of the RAR window.</w:t>
      </w:r>
    </w:p>
    <w:p w14:paraId="6351CD5C" w14:textId="7B6AD975" w:rsidR="00F12279" w:rsidRDefault="00887FAA" w:rsidP="006D13F5">
      <w:pPr>
        <w:pStyle w:val="ListParagraph"/>
        <w:numPr>
          <w:ilvl w:val="0"/>
          <w:numId w:val="47"/>
        </w:numPr>
        <w:spacing w:before="120" w:after="120"/>
        <w:ind w:firstLineChars="0"/>
        <w:jc w:val="both"/>
        <w:rPr>
          <w:sz w:val="22"/>
          <w:szCs w:val="22"/>
          <w:lang w:eastAsia="ja-JP"/>
        </w:rPr>
      </w:pPr>
      <w:r w:rsidRPr="006D13F5">
        <w:rPr>
          <w:sz w:val="22"/>
          <w:szCs w:val="22"/>
          <w:lang w:eastAsia="ja-JP"/>
        </w:rPr>
        <w:t xml:space="preserve">The ending slot of the RAR window is the slot when </w:t>
      </w:r>
      <w:r w:rsidR="006B2AAE" w:rsidRPr="006D13F5">
        <w:rPr>
          <w:sz w:val="22"/>
          <w:szCs w:val="22"/>
          <w:lang w:eastAsia="ja-JP"/>
        </w:rPr>
        <w:t xml:space="preserve">the </w:t>
      </w:r>
      <w:r w:rsidRPr="006D13F5">
        <w:rPr>
          <w:sz w:val="22"/>
          <w:szCs w:val="22"/>
          <w:lang w:eastAsia="ja-JP"/>
        </w:rPr>
        <w:t>UE stops</w:t>
      </w:r>
      <w:r w:rsidR="006B2AAE" w:rsidRPr="006D13F5">
        <w:rPr>
          <w:sz w:val="22"/>
          <w:szCs w:val="22"/>
          <w:lang w:eastAsia="ja-JP"/>
        </w:rPr>
        <w:t xml:space="preserve"> the RAR window</w:t>
      </w:r>
    </w:p>
    <w:p w14:paraId="70A070EE" w14:textId="7C69EBF9" w:rsidR="00864869" w:rsidRPr="00C02873" w:rsidRDefault="006B2AAE" w:rsidP="006D13F5">
      <w:pPr>
        <w:pStyle w:val="ListParagraph"/>
        <w:numPr>
          <w:ilvl w:val="0"/>
          <w:numId w:val="47"/>
        </w:numPr>
        <w:spacing w:before="120" w:after="120"/>
        <w:ind w:firstLineChars="0"/>
        <w:jc w:val="both"/>
        <w:rPr>
          <w:sz w:val="22"/>
          <w:szCs w:val="22"/>
          <w:lang w:eastAsia="ja-JP"/>
        </w:rPr>
      </w:pPr>
      <w:r w:rsidRPr="00C02873">
        <w:rPr>
          <w:sz w:val="22"/>
          <w:szCs w:val="22"/>
          <w:lang w:eastAsia="ja-JP"/>
        </w:rPr>
        <w:t xml:space="preserve">The ending slot </w:t>
      </w:r>
      <w:r w:rsidR="000D33E5" w:rsidRPr="00C02873">
        <w:rPr>
          <w:sz w:val="22"/>
          <w:szCs w:val="22"/>
          <w:lang w:eastAsia="ja-JP"/>
        </w:rPr>
        <w:t xml:space="preserve">of the RAR window is </w:t>
      </w:r>
      <w:r w:rsidR="000D33E5" w:rsidRPr="00C02873">
        <w:rPr>
          <w:i/>
          <w:iCs/>
          <w:sz w:val="22"/>
          <w:szCs w:val="22"/>
          <w:lang w:eastAsia="ja-JP"/>
        </w:rPr>
        <w:t>N</w:t>
      </w:r>
      <w:r w:rsidR="000D33E5" w:rsidRPr="00C02873">
        <w:rPr>
          <w:sz w:val="22"/>
          <w:szCs w:val="22"/>
          <w:lang w:eastAsia="ja-JP"/>
        </w:rPr>
        <w:t xml:space="preserve"> slots after the start of the RAR window, where </w:t>
      </w:r>
      <w:r w:rsidR="000D33E5" w:rsidRPr="00C02873">
        <w:rPr>
          <w:i/>
          <w:iCs/>
          <w:sz w:val="22"/>
          <w:szCs w:val="22"/>
          <w:lang w:eastAsia="ja-JP"/>
        </w:rPr>
        <w:t>N</w:t>
      </w:r>
      <w:r w:rsidR="000D33E5" w:rsidRPr="00C02873">
        <w:rPr>
          <w:sz w:val="22"/>
          <w:szCs w:val="22"/>
          <w:lang w:eastAsia="ja-JP"/>
        </w:rPr>
        <w:t xml:space="preserve"> is provided by </w:t>
      </w:r>
      <w:r w:rsidR="000D33E5" w:rsidRPr="00C02873">
        <w:rPr>
          <w:i/>
          <w:iCs/>
          <w:sz w:val="22"/>
          <w:szCs w:val="22"/>
          <w:lang w:eastAsia="ja-JP"/>
        </w:rPr>
        <w:t>ra-ResponseWindow</w:t>
      </w:r>
      <w:r w:rsidR="000D33E5" w:rsidRPr="00C02873">
        <w:rPr>
          <w:sz w:val="22"/>
          <w:szCs w:val="22"/>
          <w:lang w:eastAsia="ja-JP"/>
        </w:rPr>
        <w:t xml:space="preserve"> in the UL WUS configuration,</w:t>
      </w:r>
      <w:r w:rsidR="00887FAA" w:rsidRPr="00C02873">
        <w:rPr>
          <w:sz w:val="22"/>
          <w:szCs w:val="22"/>
          <w:lang w:eastAsia="ja-JP"/>
        </w:rPr>
        <w:t xml:space="preserve">   </w:t>
      </w:r>
      <w:r w:rsidR="00CC44A5" w:rsidRPr="00C02873">
        <w:rPr>
          <w:sz w:val="22"/>
          <w:szCs w:val="22"/>
          <w:lang w:eastAsia="ja-JP"/>
        </w:rPr>
        <w:t xml:space="preserve"> </w:t>
      </w:r>
    </w:p>
    <w:p w14:paraId="41D6D200" w14:textId="6155A67A" w:rsidR="00ED5919" w:rsidRDefault="002121D5" w:rsidP="000D33E5">
      <w:pPr>
        <w:spacing w:before="120" w:after="120"/>
        <w:jc w:val="both"/>
        <w:rPr>
          <w:sz w:val="22"/>
          <w:szCs w:val="22"/>
          <w:lang w:eastAsia="ja-JP"/>
        </w:rPr>
      </w:pPr>
      <w:r>
        <w:rPr>
          <w:rFonts w:hint="eastAsia"/>
          <w:sz w:val="22"/>
          <w:szCs w:val="22"/>
          <w:lang w:eastAsia="ja-JP"/>
        </w:rPr>
        <w:t>W</w:t>
      </w:r>
      <w:r w:rsidR="00C62E96" w:rsidRPr="00C62E96">
        <w:rPr>
          <w:sz w:val="22"/>
          <w:szCs w:val="22"/>
          <w:lang w:eastAsia="ja-JP"/>
        </w:rPr>
        <w:t xml:space="preserve">hich </w:t>
      </w:r>
      <w:r w:rsidR="009B1969">
        <w:rPr>
          <w:rFonts w:hint="eastAsia"/>
          <w:sz w:val="22"/>
          <w:szCs w:val="22"/>
          <w:lang w:eastAsia="ja-JP"/>
        </w:rPr>
        <w:t xml:space="preserve">of </w:t>
      </w:r>
      <w:r w:rsidR="00D63925">
        <w:rPr>
          <w:rFonts w:hint="eastAsia"/>
          <w:sz w:val="22"/>
          <w:szCs w:val="22"/>
          <w:lang w:eastAsia="ja-JP"/>
        </w:rPr>
        <w:t xml:space="preserve">the </w:t>
      </w:r>
      <w:r w:rsidR="009B1969">
        <w:rPr>
          <w:rFonts w:hint="eastAsia"/>
          <w:sz w:val="22"/>
          <w:szCs w:val="22"/>
          <w:lang w:eastAsia="ja-JP"/>
        </w:rPr>
        <w:t xml:space="preserve">above </w:t>
      </w:r>
      <w:r w:rsidR="00C62E96" w:rsidRPr="00C62E96">
        <w:rPr>
          <w:sz w:val="22"/>
          <w:szCs w:val="22"/>
          <w:lang w:eastAsia="ja-JP"/>
        </w:rPr>
        <w:t>interpretation</w:t>
      </w:r>
      <w:r w:rsidR="009B1969">
        <w:rPr>
          <w:rFonts w:hint="eastAsia"/>
          <w:sz w:val="22"/>
          <w:szCs w:val="22"/>
          <w:lang w:eastAsia="ja-JP"/>
        </w:rPr>
        <w:t>s</w:t>
      </w:r>
      <w:r w:rsidR="00C62E96" w:rsidRPr="00C62E96">
        <w:rPr>
          <w:sz w:val="22"/>
          <w:szCs w:val="22"/>
          <w:lang w:eastAsia="ja-JP"/>
        </w:rPr>
        <w:t xml:space="preserve"> to adopt</w:t>
      </w:r>
      <w:r>
        <w:rPr>
          <w:rFonts w:hint="eastAsia"/>
          <w:sz w:val="22"/>
          <w:szCs w:val="22"/>
          <w:lang w:eastAsia="ja-JP"/>
        </w:rPr>
        <w:t xml:space="preserve"> needs to be </w:t>
      </w:r>
      <w:r w:rsidR="00D63925">
        <w:rPr>
          <w:sz w:val="22"/>
          <w:szCs w:val="22"/>
          <w:lang w:eastAsia="ja-JP"/>
        </w:rPr>
        <w:t>clarified</w:t>
      </w:r>
      <w:r w:rsidR="00D63925">
        <w:rPr>
          <w:rFonts w:hint="eastAsia"/>
          <w:sz w:val="22"/>
          <w:szCs w:val="22"/>
          <w:lang w:eastAsia="ja-JP"/>
        </w:rPr>
        <w:t xml:space="preserve"> </w:t>
      </w:r>
      <w:r>
        <w:rPr>
          <w:rFonts w:hint="eastAsia"/>
          <w:sz w:val="22"/>
          <w:szCs w:val="22"/>
          <w:lang w:eastAsia="ja-JP"/>
        </w:rPr>
        <w:t>in RAN1</w:t>
      </w:r>
      <w:r w:rsidR="00C62E96" w:rsidRPr="00C62E96">
        <w:rPr>
          <w:sz w:val="22"/>
          <w:szCs w:val="22"/>
          <w:lang w:eastAsia="ja-JP"/>
        </w:rPr>
        <w:t>.</w:t>
      </w:r>
      <w:r w:rsidR="00841CB8">
        <w:rPr>
          <w:rFonts w:hint="eastAsia"/>
          <w:sz w:val="22"/>
          <w:szCs w:val="22"/>
          <w:lang w:eastAsia="ja-JP"/>
        </w:rPr>
        <w:t xml:space="preserve"> </w:t>
      </w:r>
    </w:p>
    <w:p w14:paraId="68E90F10" w14:textId="2D1035AB" w:rsidR="00C10B00" w:rsidRDefault="00C10B00" w:rsidP="00C10B00">
      <w:pPr>
        <w:spacing w:before="120" w:after="120"/>
        <w:jc w:val="center"/>
        <w:rPr>
          <w:sz w:val="22"/>
          <w:szCs w:val="22"/>
          <w:lang w:eastAsia="ja-JP"/>
        </w:rPr>
      </w:pPr>
      <w:r>
        <w:rPr>
          <w:noProof/>
          <w:sz w:val="22"/>
          <w:szCs w:val="22"/>
          <w:lang w:eastAsia="ja-JP"/>
        </w:rPr>
        <w:drawing>
          <wp:inline distT="0" distB="0" distL="0" distR="0" wp14:anchorId="61E7AFA5" wp14:editId="031678F7">
            <wp:extent cx="4279218" cy="948520"/>
            <wp:effectExtent l="0" t="0" r="0" b="4445"/>
            <wp:docPr id="1617229053" name="図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229053" name="図 1" descr="テキスト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06458" cy="954558"/>
                    </a:xfrm>
                    <a:prstGeom prst="rect">
                      <a:avLst/>
                    </a:prstGeom>
                  </pic:spPr>
                </pic:pic>
              </a:graphicData>
            </a:graphic>
          </wp:inline>
        </w:drawing>
      </w:r>
    </w:p>
    <w:p w14:paraId="2365D803" w14:textId="36D6E2E1" w:rsidR="00C10B00" w:rsidRDefault="00C10B00" w:rsidP="00C02873">
      <w:pPr>
        <w:spacing w:before="120" w:after="120"/>
        <w:jc w:val="center"/>
        <w:rPr>
          <w:sz w:val="22"/>
          <w:szCs w:val="22"/>
          <w:lang w:eastAsia="ja-JP"/>
        </w:rPr>
      </w:pPr>
      <w:r>
        <w:rPr>
          <w:rFonts w:hint="eastAsia"/>
          <w:sz w:val="22"/>
          <w:szCs w:val="22"/>
          <w:lang w:eastAsia="ja-JP"/>
        </w:rPr>
        <w:t>Figure 1</w:t>
      </w:r>
      <w:r w:rsidR="00D54FC7">
        <w:rPr>
          <w:rFonts w:hint="eastAsia"/>
          <w:sz w:val="22"/>
          <w:szCs w:val="22"/>
          <w:lang w:eastAsia="ja-JP"/>
        </w:rPr>
        <w:t>. Different interpretations for the ending slot of the RAR window</w:t>
      </w:r>
    </w:p>
    <w:p w14:paraId="3B374445" w14:textId="77777777" w:rsidR="007B0E52" w:rsidRDefault="007B0E52" w:rsidP="008366B3">
      <w:pPr>
        <w:spacing w:before="120"/>
        <w:jc w:val="both"/>
        <w:rPr>
          <w:b/>
          <w:bCs/>
          <w:sz w:val="22"/>
          <w:szCs w:val="22"/>
          <w:lang w:eastAsia="ja-JP"/>
        </w:rPr>
      </w:pPr>
      <w:r w:rsidRPr="00763B9B">
        <w:rPr>
          <w:rFonts w:hint="eastAsia"/>
          <w:b/>
          <w:bCs/>
          <w:sz w:val="22"/>
          <w:szCs w:val="22"/>
          <w:lang w:eastAsia="ja-JP"/>
        </w:rPr>
        <w:t xml:space="preserve">Proposal 1.  Support </w:t>
      </w:r>
      <w:r>
        <w:rPr>
          <w:rFonts w:hint="eastAsia"/>
          <w:b/>
          <w:bCs/>
          <w:sz w:val="22"/>
          <w:szCs w:val="22"/>
          <w:lang w:eastAsia="ja-JP"/>
        </w:rPr>
        <w:t xml:space="preserve">using </w:t>
      </w:r>
      <w:r w:rsidRPr="00763B9B">
        <w:rPr>
          <w:rFonts w:hint="eastAsia"/>
          <w:b/>
          <w:bCs/>
          <w:sz w:val="22"/>
          <w:szCs w:val="22"/>
          <w:lang w:eastAsia="ja-JP"/>
        </w:rPr>
        <w:t>the ending slot of the RAR window as the reference time point.</w:t>
      </w:r>
    </w:p>
    <w:p w14:paraId="096D344A" w14:textId="1ACBF5DB" w:rsidR="007B0E52" w:rsidRPr="00C02873" w:rsidRDefault="007B0E52" w:rsidP="008366B3">
      <w:pPr>
        <w:pStyle w:val="ListParagraph"/>
        <w:numPr>
          <w:ilvl w:val="0"/>
          <w:numId w:val="45"/>
        </w:numPr>
        <w:spacing w:after="120"/>
        <w:ind w:left="799" w:firstLineChars="0" w:hanging="442"/>
        <w:jc w:val="both"/>
        <w:rPr>
          <w:b/>
          <w:bCs/>
          <w:sz w:val="22"/>
          <w:szCs w:val="22"/>
          <w:lang w:eastAsia="ja-JP"/>
        </w:rPr>
      </w:pPr>
      <w:r>
        <w:rPr>
          <w:rFonts w:hint="eastAsia"/>
          <w:b/>
          <w:bCs/>
          <w:sz w:val="22"/>
          <w:szCs w:val="22"/>
          <w:lang w:eastAsia="ja-JP"/>
        </w:rPr>
        <w:t>FFS on the interpretation of the ending slot of the RAR window in the case that a UE stops the RAR window upon successful RAR reception.</w:t>
      </w:r>
    </w:p>
    <w:p w14:paraId="7C0A3897" w14:textId="77777777" w:rsidR="00AD759A" w:rsidRPr="00C02873" w:rsidRDefault="00AD759A" w:rsidP="009265DD">
      <w:pPr>
        <w:spacing w:before="120" w:after="120"/>
        <w:jc w:val="both"/>
        <w:rPr>
          <w:sz w:val="22"/>
          <w:szCs w:val="22"/>
          <w:lang w:eastAsia="ja-JP"/>
        </w:rPr>
      </w:pPr>
    </w:p>
    <w:p w14:paraId="0286EB78" w14:textId="0A0D7890" w:rsidR="004A6617" w:rsidRPr="004A6617" w:rsidRDefault="004A6617" w:rsidP="00C02873">
      <w:pPr>
        <w:pStyle w:val="ListParagraph"/>
        <w:numPr>
          <w:ilvl w:val="0"/>
          <w:numId w:val="41"/>
        </w:numPr>
        <w:spacing w:before="120" w:after="120"/>
        <w:ind w:left="357" w:firstLineChars="0" w:hanging="357"/>
        <w:rPr>
          <w:lang w:eastAsia="ja-JP"/>
        </w:rPr>
      </w:pPr>
      <w:r w:rsidRPr="00C02873">
        <w:rPr>
          <w:b/>
          <w:bCs/>
          <w:sz w:val="22"/>
          <w:szCs w:val="22"/>
          <w:lang w:eastAsia="ja-JP"/>
        </w:rPr>
        <w:t>The starting time of the time window</w:t>
      </w:r>
    </w:p>
    <w:p w14:paraId="5E430C02" w14:textId="3BEEA6CA" w:rsidR="00951938" w:rsidRDefault="0062359F" w:rsidP="00381932">
      <w:pPr>
        <w:spacing w:before="120" w:after="120"/>
        <w:jc w:val="both"/>
        <w:rPr>
          <w:sz w:val="22"/>
          <w:szCs w:val="22"/>
          <w:lang w:eastAsia="ja-JP"/>
        </w:rPr>
      </w:pPr>
      <w:r>
        <w:rPr>
          <w:rFonts w:hint="eastAsia"/>
          <w:sz w:val="22"/>
          <w:szCs w:val="22"/>
          <w:lang w:eastAsia="ja-JP"/>
        </w:rPr>
        <w:t>Another open issue is</w:t>
      </w:r>
      <w:r w:rsidR="001D694A">
        <w:rPr>
          <w:rFonts w:hint="eastAsia"/>
          <w:sz w:val="22"/>
          <w:szCs w:val="22"/>
          <w:lang w:eastAsia="ja-JP"/>
        </w:rPr>
        <w:t xml:space="preserve"> </w:t>
      </w:r>
      <w:r>
        <w:rPr>
          <w:rFonts w:hint="eastAsia"/>
          <w:sz w:val="22"/>
          <w:szCs w:val="22"/>
          <w:lang w:eastAsia="ja-JP"/>
        </w:rPr>
        <w:t xml:space="preserve">how to determine the </w:t>
      </w:r>
      <w:r w:rsidR="001D694A">
        <w:rPr>
          <w:rFonts w:hint="eastAsia"/>
          <w:sz w:val="22"/>
          <w:szCs w:val="22"/>
          <w:lang w:eastAsia="ja-JP"/>
        </w:rPr>
        <w:t xml:space="preserve">starting time </w:t>
      </w:r>
      <w:r>
        <w:rPr>
          <w:rFonts w:hint="eastAsia"/>
          <w:sz w:val="22"/>
          <w:szCs w:val="22"/>
          <w:lang w:eastAsia="ja-JP"/>
        </w:rPr>
        <w:t>of the time window</w:t>
      </w:r>
      <w:r w:rsidR="001D694A">
        <w:rPr>
          <w:rFonts w:hint="eastAsia"/>
          <w:sz w:val="22"/>
          <w:szCs w:val="22"/>
          <w:lang w:eastAsia="ja-JP"/>
        </w:rPr>
        <w:t xml:space="preserve">. </w:t>
      </w:r>
      <w:r>
        <w:rPr>
          <w:rFonts w:hint="eastAsia"/>
          <w:sz w:val="22"/>
          <w:szCs w:val="22"/>
          <w:lang w:eastAsia="ja-JP"/>
        </w:rPr>
        <w:t>B</w:t>
      </w:r>
      <w:r w:rsidR="00831010">
        <w:rPr>
          <w:rFonts w:hint="eastAsia"/>
          <w:sz w:val="22"/>
          <w:szCs w:val="22"/>
          <w:lang w:eastAsia="ja-JP"/>
        </w:rPr>
        <w:t xml:space="preserve">ased on the </w:t>
      </w:r>
      <w:r w:rsidR="00831010">
        <w:rPr>
          <w:sz w:val="22"/>
          <w:szCs w:val="22"/>
          <w:lang w:eastAsia="ja-JP"/>
        </w:rPr>
        <w:t>discussion</w:t>
      </w:r>
      <w:r w:rsidR="00831010">
        <w:rPr>
          <w:rFonts w:hint="eastAsia"/>
          <w:sz w:val="22"/>
          <w:szCs w:val="22"/>
          <w:lang w:eastAsia="ja-JP"/>
        </w:rPr>
        <w:t xml:space="preserve">s in </w:t>
      </w:r>
      <w:r w:rsidR="00317569">
        <w:rPr>
          <w:rFonts w:hint="eastAsia"/>
          <w:sz w:val="22"/>
          <w:szCs w:val="22"/>
          <w:lang w:eastAsia="ja-JP"/>
        </w:rPr>
        <w:t xml:space="preserve">previous RAN1 meetings, </w:t>
      </w:r>
      <w:r w:rsidR="00DD3547">
        <w:rPr>
          <w:rFonts w:hint="eastAsia"/>
          <w:sz w:val="22"/>
          <w:szCs w:val="22"/>
          <w:lang w:eastAsia="ja-JP"/>
        </w:rPr>
        <w:t xml:space="preserve">two options </w:t>
      </w:r>
      <w:r w:rsidR="00957352">
        <w:rPr>
          <w:rFonts w:hint="eastAsia"/>
          <w:sz w:val="22"/>
          <w:szCs w:val="22"/>
          <w:lang w:eastAsia="ja-JP"/>
        </w:rPr>
        <w:t>have been identified</w:t>
      </w:r>
      <w:r w:rsidR="00DD3547">
        <w:rPr>
          <w:rFonts w:hint="eastAsia"/>
          <w:sz w:val="22"/>
          <w:szCs w:val="22"/>
          <w:lang w:eastAsia="ja-JP"/>
        </w:rPr>
        <w:t>.</w:t>
      </w:r>
    </w:p>
    <w:p w14:paraId="3DB40E4D" w14:textId="0913B1FF" w:rsidR="00DD3547" w:rsidRPr="00C02873" w:rsidRDefault="00B54CE3" w:rsidP="00C02873">
      <w:pPr>
        <w:pStyle w:val="ListParagraph"/>
        <w:numPr>
          <w:ilvl w:val="0"/>
          <w:numId w:val="40"/>
        </w:numPr>
        <w:spacing w:before="120" w:after="120"/>
        <w:ind w:firstLineChars="0"/>
        <w:jc w:val="both"/>
        <w:rPr>
          <w:sz w:val="22"/>
          <w:szCs w:val="22"/>
          <w:lang w:eastAsia="ja-JP"/>
        </w:rPr>
      </w:pPr>
      <w:r w:rsidRPr="00C02873">
        <w:rPr>
          <w:sz w:val="22"/>
          <w:szCs w:val="22"/>
          <w:lang w:eastAsia="ja-JP"/>
        </w:rPr>
        <w:t xml:space="preserve">Option 1. </w:t>
      </w:r>
      <w:r w:rsidR="00F42DBE" w:rsidRPr="00C02873">
        <w:rPr>
          <w:sz w:val="22"/>
          <w:szCs w:val="22"/>
          <w:lang w:eastAsia="ja-JP"/>
        </w:rPr>
        <w:t>A</w:t>
      </w:r>
      <w:r w:rsidR="0051543C" w:rsidRPr="00C02873">
        <w:rPr>
          <w:sz w:val="22"/>
          <w:szCs w:val="22"/>
          <w:lang w:eastAsia="ja-JP"/>
        </w:rPr>
        <w:t>n</w:t>
      </w:r>
      <w:r w:rsidR="00E104DA" w:rsidRPr="00C02873">
        <w:rPr>
          <w:sz w:val="22"/>
          <w:szCs w:val="22"/>
          <w:lang w:eastAsia="ja-JP"/>
        </w:rPr>
        <w:t xml:space="preserve"> aligned </w:t>
      </w:r>
      <w:r w:rsidR="00900607" w:rsidRPr="00C02873">
        <w:rPr>
          <w:sz w:val="22"/>
          <w:szCs w:val="22"/>
          <w:lang w:eastAsia="ja-JP"/>
        </w:rPr>
        <w:t>starting time</w:t>
      </w:r>
      <w:r w:rsidR="00E104DA" w:rsidRPr="00C02873">
        <w:rPr>
          <w:sz w:val="22"/>
          <w:szCs w:val="22"/>
          <w:lang w:eastAsia="ja-JP"/>
        </w:rPr>
        <w:t xml:space="preserve"> for</w:t>
      </w:r>
      <w:r w:rsidR="00CB56EB" w:rsidRPr="00C02873">
        <w:rPr>
          <w:sz w:val="22"/>
          <w:szCs w:val="22"/>
          <w:lang w:eastAsia="ja-JP"/>
        </w:rPr>
        <w:t xml:space="preserve"> the UEs </w:t>
      </w:r>
      <w:r w:rsidR="00A728AA" w:rsidRPr="00C02873">
        <w:rPr>
          <w:sz w:val="22"/>
          <w:szCs w:val="22"/>
          <w:lang w:eastAsia="ja-JP"/>
        </w:rPr>
        <w:t>sending</w:t>
      </w:r>
      <w:r w:rsidR="00CB56EB" w:rsidRPr="00C02873">
        <w:rPr>
          <w:sz w:val="22"/>
          <w:szCs w:val="22"/>
          <w:lang w:eastAsia="ja-JP"/>
        </w:rPr>
        <w:t xml:space="preserve"> UL WUS </w:t>
      </w:r>
      <w:r w:rsidR="00A728AA" w:rsidRPr="00C02873">
        <w:rPr>
          <w:sz w:val="22"/>
          <w:szCs w:val="22"/>
          <w:lang w:eastAsia="ja-JP"/>
        </w:rPr>
        <w:t>at</w:t>
      </w:r>
      <w:r w:rsidR="00AE070C" w:rsidRPr="00C02873">
        <w:rPr>
          <w:sz w:val="22"/>
          <w:szCs w:val="22"/>
          <w:lang w:eastAsia="ja-JP"/>
        </w:rPr>
        <w:t xml:space="preserve"> different time instances</w:t>
      </w:r>
    </w:p>
    <w:p w14:paraId="60A14A14" w14:textId="7659D8DF" w:rsidR="004F2810" w:rsidRDefault="00077F5F">
      <w:pPr>
        <w:pStyle w:val="ListParagraph"/>
        <w:spacing w:before="120" w:after="120"/>
        <w:ind w:left="440" w:firstLineChars="0" w:firstLine="0"/>
        <w:jc w:val="both"/>
        <w:rPr>
          <w:sz w:val="22"/>
          <w:szCs w:val="22"/>
          <w:lang w:eastAsia="ja-JP"/>
        </w:rPr>
      </w:pPr>
      <w:r w:rsidRPr="00C02873">
        <w:rPr>
          <w:sz w:val="22"/>
          <w:szCs w:val="22"/>
          <w:lang w:eastAsia="ja-JP"/>
        </w:rPr>
        <w:t xml:space="preserve">An example of </w:t>
      </w:r>
      <w:r w:rsidR="00236813" w:rsidRPr="00C02873">
        <w:rPr>
          <w:sz w:val="22"/>
          <w:szCs w:val="22"/>
          <w:lang w:eastAsia="ja-JP"/>
        </w:rPr>
        <w:t>option 1 is illustrated in</w:t>
      </w:r>
      <w:r w:rsidR="008E7E74" w:rsidRPr="00C02873">
        <w:rPr>
          <w:sz w:val="22"/>
          <w:szCs w:val="22"/>
          <w:lang w:eastAsia="ja-JP"/>
        </w:rPr>
        <w:t xml:space="preserve"> Figure </w:t>
      </w:r>
      <w:r w:rsidR="00EB61F6">
        <w:rPr>
          <w:rFonts w:hint="eastAsia"/>
          <w:sz w:val="22"/>
          <w:szCs w:val="22"/>
          <w:lang w:eastAsia="ja-JP"/>
        </w:rPr>
        <w:t>2</w:t>
      </w:r>
      <w:r w:rsidR="00236813" w:rsidRPr="00C02873">
        <w:rPr>
          <w:sz w:val="22"/>
          <w:szCs w:val="22"/>
          <w:lang w:eastAsia="ja-JP"/>
        </w:rPr>
        <w:t xml:space="preserve">. </w:t>
      </w:r>
      <w:r w:rsidR="00646D3D" w:rsidRPr="00C02873">
        <w:rPr>
          <w:sz w:val="22"/>
          <w:szCs w:val="22"/>
          <w:lang w:eastAsia="ja-JP"/>
        </w:rPr>
        <w:t xml:space="preserve">UE 1 </w:t>
      </w:r>
      <w:r w:rsidR="005C1B1E" w:rsidRPr="00C02873">
        <w:rPr>
          <w:sz w:val="22"/>
          <w:szCs w:val="22"/>
          <w:lang w:eastAsia="ja-JP"/>
        </w:rPr>
        <w:t xml:space="preserve">and UE 2 </w:t>
      </w:r>
      <w:r w:rsidR="007108CC" w:rsidRPr="00C02873">
        <w:rPr>
          <w:sz w:val="22"/>
          <w:szCs w:val="22"/>
          <w:lang w:eastAsia="ja-JP"/>
        </w:rPr>
        <w:t xml:space="preserve">send UL WUS at </w:t>
      </w:r>
      <w:r w:rsidR="005C1B1E" w:rsidRPr="00C02873">
        <w:rPr>
          <w:sz w:val="22"/>
          <w:szCs w:val="22"/>
          <w:lang w:eastAsia="ja-JP"/>
        </w:rPr>
        <w:t>different PRACH occasions</w:t>
      </w:r>
      <w:r w:rsidR="00945320">
        <w:rPr>
          <w:rFonts w:hint="eastAsia"/>
          <w:sz w:val="22"/>
          <w:szCs w:val="22"/>
          <w:lang w:eastAsia="ja-JP"/>
        </w:rPr>
        <w:t xml:space="preserve"> (ROs) </w:t>
      </w:r>
      <w:r w:rsidR="005C1B1E" w:rsidRPr="00C02873">
        <w:rPr>
          <w:sz w:val="22"/>
          <w:szCs w:val="22"/>
          <w:lang w:eastAsia="ja-JP"/>
        </w:rPr>
        <w:t xml:space="preserve">in </w:t>
      </w:r>
      <w:r w:rsidR="00A728AA" w:rsidRPr="00C02873">
        <w:rPr>
          <w:sz w:val="22"/>
          <w:szCs w:val="22"/>
          <w:lang w:eastAsia="ja-JP"/>
        </w:rPr>
        <w:t xml:space="preserve">the </w:t>
      </w:r>
      <w:r w:rsidR="00E4668F" w:rsidRPr="00C02873">
        <w:rPr>
          <w:sz w:val="22"/>
          <w:szCs w:val="22"/>
          <w:lang w:eastAsia="ja-JP"/>
        </w:rPr>
        <w:t xml:space="preserve">time </w:t>
      </w:r>
      <w:r w:rsidR="005C1B1E" w:rsidRPr="00C02873">
        <w:rPr>
          <w:sz w:val="22"/>
          <w:szCs w:val="22"/>
          <w:lang w:eastAsia="ja-JP"/>
        </w:rPr>
        <w:t xml:space="preserve">domain, </w:t>
      </w:r>
      <w:r w:rsidR="005251E8">
        <w:rPr>
          <w:rFonts w:hint="eastAsia"/>
          <w:sz w:val="22"/>
          <w:szCs w:val="22"/>
          <w:lang w:eastAsia="ja-JP"/>
        </w:rPr>
        <w:t>leading to</w:t>
      </w:r>
      <w:r w:rsidR="00152E67" w:rsidRPr="00C02873">
        <w:rPr>
          <w:sz w:val="22"/>
          <w:szCs w:val="22"/>
          <w:lang w:eastAsia="ja-JP"/>
        </w:rPr>
        <w:t xml:space="preserve"> different reference time points</w:t>
      </w:r>
      <w:r w:rsidR="005C1B1E" w:rsidRPr="00C02873">
        <w:rPr>
          <w:sz w:val="22"/>
          <w:szCs w:val="22"/>
          <w:lang w:eastAsia="ja-JP"/>
        </w:rPr>
        <w:t>.</w:t>
      </w:r>
      <w:r w:rsidR="00E42086" w:rsidRPr="00C02873">
        <w:rPr>
          <w:sz w:val="22"/>
          <w:szCs w:val="22"/>
          <w:lang w:eastAsia="ja-JP"/>
        </w:rPr>
        <w:t xml:space="preserve"> </w:t>
      </w:r>
      <w:r w:rsidR="005251E8">
        <w:rPr>
          <w:rFonts w:hint="eastAsia"/>
          <w:sz w:val="22"/>
          <w:szCs w:val="22"/>
          <w:lang w:eastAsia="ja-JP"/>
        </w:rPr>
        <w:t>Despite</w:t>
      </w:r>
      <w:r w:rsidR="00E42086" w:rsidRPr="00C02873">
        <w:rPr>
          <w:sz w:val="22"/>
          <w:szCs w:val="22"/>
          <w:lang w:eastAsia="ja-JP"/>
        </w:rPr>
        <w:t xml:space="preserve"> </w:t>
      </w:r>
      <w:r w:rsidR="005251E8">
        <w:rPr>
          <w:rFonts w:hint="eastAsia"/>
          <w:sz w:val="22"/>
          <w:szCs w:val="22"/>
          <w:lang w:eastAsia="ja-JP"/>
        </w:rPr>
        <w:t>having</w:t>
      </w:r>
      <w:r w:rsidR="006C2F03" w:rsidRPr="00C02873">
        <w:rPr>
          <w:sz w:val="22"/>
          <w:szCs w:val="22"/>
          <w:lang w:eastAsia="ja-JP"/>
        </w:rPr>
        <w:t xml:space="preserve"> different reference time points, UE 1 and UE 2 </w:t>
      </w:r>
      <w:r w:rsidR="00900607" w:rsidRPr="00C02873">
        <w:rPr>
          <w:sz w:val="22"/>
          <w:szCs w:val="22"/>
          <w:lang w:eastAsia="ja-JP"/>
        </w:rPr>
        <w:t xml:space="preserve">start </w:t>
      </w:r>
      <w:r w:rsidR="006F4676" w:rsidRPr="00C02873">
        <w:rPr>
          <w:sz w:val="22"/>
          <w:szCs w:val="22"/>
          <w:lang w:eastAsia="ja-JP"/>
        </w:rPr>
        <w:t xml:space="preserve">the time window for </w:t>
      </w:r>
      <w:r w:rsidR="00900607" w:rsidRPr="00C02873">
        <w:rPr>
          <w:sz w:val="22"/>
          <w:szCs w:val="22"/>
          <w:lang w:eastAsia="ja-JP"/>
        </w:rPr>
        <w:t xml:space="preserve">type 0 PDCCH </w:t>
      </w:r>
      <w:r w:rsidR="006F4676" w:rsidRPr="00C02873">
        <w:rPr>
          <w:sz w:val="22"/>
          <w:szCs w:val="22"/>
          <w:lang w:eastAsia="ja-JP"/>
        </w:rPr>
        <w:t>monitoring at the same time</w:t>
      </w:r>
      <w:r w:rsidR="00AA2DCB" w:rsidRPr="00C02873">
        <w:rPr>
          <w:sz w:val="22"/>
          <w:szCs w:val="22"/>
          <w:lang w:eastAsia="ja-JP"/>
        </w:rPr>
        <w:t>.</w:t>
      </w:r>
      <w:r w:rsidR="005C1B1E" w:rsidRPr="00C02873">
        <w:rPr>
          <w:sz w:val="22"/>
          <w:szCs w:val="22"/>
          <w:lang w:eastAsia="ja-JP"/>
        </w:rPr>
        <w:t xml:space="preserve"> </w:t>
      </w:r>
      <w:r w:rsidR="00270AFE">
        <w:rPr>
          <w:rFonts w:hint="eastAsia"/>
          <w:sz w:val="22"/>
          <w:szCs w:val="22"/>
          <w:lang w:eastAsia="ja-JP"/>
        </w:rPr>
        <w:t>Th</w:t>
      </w:r>
      <w:r w:rsidR="002D46C9">
        <w:rPr>
          <w:rFonts w:hint="eastAsia"/>
          <w:sz w:val="22"/>
          <w:szCs w:val="22"/>
          <w:lang w:eastAsia="ja-JP"/>
        </w:rPr>
        <w:t>is</w:t>
      </w:r>
      <w:r w:rsidR="00055057" w:rsidRPr="00C02873">
        <w:rPr>
          <w:sz w:val="22"/>
          <w:szCs w:val="22"/>
          <w:lang w:eastAsia="ja-JP"/>
        </w:rPr>
        <w:t xml:space="preserve"> aligned </w:t>
      </w:r>
      <w:r w:rsidR="006F4676" w:rsidRPr="00C02873">
        <w:rPr>
          <w:sz w:val="22"/>
          <w:szCs w:val="22"/>
          <w:lang w:eastAsia="ja-JP"/>
        </w:rPr>
        <w:t>starting time</w:t>
      </w:r>
      <w:r w:rsidR="00055057" w:rsidRPr="00C02873">
        <w:rPr>
          <w:sz w:val="22"/>
          <w:szCs w:val="22"/>
          <w:lang w:eastAsia="ja-JP"/>
        </w:rPr>
        <w:t xml:space="preserve"> </w:t>
      </w:r>
      <w:r w:rsidR="008804DC" w:rsidRPr="00C02873">
        <w:rPr>
          <w:sz w:val="22"/>
          <w:szCs w:val="22"/>
          <w:lang w:eastAsia="ja-JP"/>
        </w:rPr>
        <w:t xml:space="preserve">for different UEs </w:t>
      </w:r>
      <w:r w:rsidR="001C249E" w:rsidRPr="00C02873">
        <w:rPr>
          <w:sz w:val="22"/>
          <w:szCs w:val="22"/>
          <w:lang w:eastAsia="ja-JP"/>
        </w:rPr>
        <w:t xml:space="preserve">can maximize the </w:t>
      </w:r>
      <w:r w:rsidR="00335B92" w:rsidRPr="00C02873">
        <w:rPr>
          <w:sz w:val="22"/>
          <w:szCs w:val="22"/>
          <w:lang w:eastAsia="ja-JP"/>
        </w:rPr>
        <w:t xml:space="preserve">power savings for the </w:t>
      </w:r>
      <w:r w:rsidR="004F2810" w:rsidRPr="00C02873">
        <w:rPr>
          <w:sz w:val="22"/>
          <w:szCs w:val="22"/>
          <w:lang w:eastAsia="ja-JP"/>
        </w:rPr>
        <w:t xml:space="preserve">NW. </w:t>
      </w:r>
    </w:p>
    <w:p w14:paraId="040A5C46" w14:textId="1318ED1D" w:rsidR="00203753" w:rsidRDefault="005752B0" w:rsidP="00203753">
      <w:pPr>
        <w:spacing w:before="120" w:after="120"/>
        <w:jc w:val="center"/>
        <w:rPr>
          <w:sz w:val="22"/>
          <w:szCs w:val="22"/>
          <w:lang w:eastAsia="ja-JP"/>
        </w:rPr>
      </w:pPr>
      <w:r>
        <w:rPr>
          <w:noProof/>
          <w:sz w:val="22"/>
          <w:szCs w:val="22"/>
          <w:lang w:eastAsia="ja-JP"/>
        </w:rPr>
        <w:drawing>
          <wp:inline distT="0" distB="0" distL="0" distR="0" wp14:anchorId="3E4D39C4" wp14:editId="17C9EC2E">
            <wp:extent cx="6120765" cy="1580515"/>
            <wp:effectExtent l="0" t="0" r="0" b="0"/>
            <wp:docPr id="1310572553" name="図 6"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572553" name="図 6" descr="時計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580515"/>
                    </a:xfrm>
                    <a:prstGeom prst="rect">
                      <a:avLst/>
                    </a:prstGeom>
                  </pic:spPr>
                </pic:pic>
              </a:graphicData>
            </a:graphic>
          </wp:inline>
        </w:drawing>
      </w:r>
    </w:p>
    <w:p w14:paraId="410025E0" w14:textId="376620D1" w:rsidR="00203753" w:rsidRPr="00C02873" w:rsidRDefault="00203753" w:rsidP="00C02873">
      <w:pPr>
        <w:spacing w:before="120" w:after="120"/>
        <w:jc w:val="center"/>
        <w:rPr>
          <w:sz w:val="22"/>
          <w:szCs w:val="22"/>
          <w:lang w:eastAsia="ja-JP"/>
        </w:rPr>
      </w:pPr>
      <w:r>
        <w:rPr>
          <w:rFonts w:hint="eastAsia"/>
          <w:sz w:val="22"/>
          <w:szCs w:val="22"/>
          <w:lang w:eastAsia="ja-JP"/>
        </w:rPr>
        <w:t xml:space="preserve">Figure 2. </w:t>
      </w:r>
      <w:r w:rsidR="00D07D65">
        <w:rPr>
          <w:rFonts w:hint="eastAsia"/>
          <w:sz w:val="22"/>
          <w:szCs w:val="22"/>
          <w:lang w:eastAsia="ja-JP"/>
        </w:rPr>
        <w:t>Illustration of Option 1 wh</w:t>
      </w:r>
      <w:r w:rsidR="006407B1">
        <w:rPr>
          <w:rFonts w:hint="eastAsia"/>
          <w:sz w:val="22"/>
          <w:szCs w:val="22"/>
          <w:lang w:eastAsia="ja-JP"/>
        </w:rPr>
        <w:t xml:space="preserve">ich </w:t>
      </w:r>
      <w:r w:rsidR="00502152">
        <w:rPr>
          <w:rFonts w:hint="eastAsia"/>
          <w:sz w:val="22"/>
          <w:szCs w:val="22"/>
          <w:lang w:eastAsia="ja-JP"/>
        </w:rPr>
        <w:t>align</w:t>
      </w:r>
      <w:r w:rsidR="006407B1">
        <w:rPr>
          <w:rFonts w:hint="eastAsia"/>
          <w:sz w:val="22"/>
          <w:szCs w:val="22"/>
          <w:lang w:eastAsia="ja-JP"/>
        </w:rPr>
        <w:t>s the</w:t>
      </w:r>
      <w:r w:rsidR="00502152">
        <w:rPr>
          <w:rFonts w:hint="eastAsia"/>
          <w:sz w:val="22"/>
          <w:szCs w:val="22"/>
          <w:lang w:eastAsia="ja-JP"/>
        </w:rPr>
        <w:t xml:space="preserve"> starting time for UEs sending UL WUS at different time</w:t>
      </w:r>
    </w:p>
    <w:p w14:paraId="230452E1" w14:textId="287F2131" w:rsidR="00624750" w:rsidRDefault="00624750" w:rsidP="00624750">
      <w:pPr>
        <w:spacing w:before="120" w:after="120"/>
        <w:jc w:val="both"/>
        <w:rPr>
          <w:b/>
          <w:bCs/>
          <w:i/>
          <w:iCs/>
          <w:sz w:val="22"/>
          <w:szCs w:val="22"/>
          <w:lang w:eastAsia="ja-JP"/>
        </w:rPr>
      </w:pPr>
      <w:r w:rsidRPr="00C02873">
        <w:rPr>
          <w:rFonts w:hint="eastAsia"/>
          <w:b/>
          <w:bCs/>
          <w:i/>
          <w:iCs/>
          <w:sz w:val="22"/>
          <w:szCs w:val="22"/>
          <w:lang w:eastAsia="ja-JP"/>
        </w:rPr>
        <w:t xml:space="preserve">Observation 1. </w:t>
      </w:r>
      <w:r w:rsidR="000252B1">
        <w:rPr>
          <w:rFonts w:hint="eastAsia"/>
          <w:b/>
          <w:bCs/>
          <w:i/>
          <w:iCs/>
          <w:sz w:val="22"/>
          <w:szCs w:val="22"/>
          <w:lang w:eastAsia="ja-JP"/>
        </w:rPr>
        <w:t xml:space="preserve">For the option </w:t>
      </w:r>
      <w:r w:rsidR="005B53F5">
        <w:rPr>
          <w:rFonts w:hint="eastAsia"/>
          <w:b/>
          <w:bCs/>
          <w:i/>
          <w:iCs/>
          <w:sz w:val="22"/>
          <w:szCs w:val="22"/>
          <w:lang w:eastAsia="ja-JP"/>
        </w:rPr>
        <w:t>that enables a</w:t>
      </w:r>
      <w:r w:rsidRPr="00C02873">
        <w:rPr>
          <w:b/>
          <w:bCs/>
          <w:i/>
          <w:iCs/>
          <w:sz w:val="22"/>
          <w:szCs w:val="22"/>
          <w:lang w:eastAsia="ja-JP"/>
        </w:rPr>
        <w:t>n aligned starting time for different UEs</w:t>
      </w:r>
      <w:r w:rsidR="005B53F5">
        <w:rPr>
          <w:rFonts w:hint="eastAsia"/>
          <w:b/>
          <w:bCs/>
          <w:i/>
          <w:iCs/>
          <w:sz w:val="22"/>
          <w:szCs w:val="22"/>
          <w:lang w:eastAsia="ja-JP"/>
        </w:rPr>
        <w:t>, the network can efficiently manage the resource and reduce overall energy con</w:t>
      </w:r>
      <w:r w:rsidR="00EC0B0D">
        <w:rPr>
          <w:rFonts w:hint="eastAsia"/>
          <w:b/>
          <w:bCs/>
          <w:i/>
          <w:iCs/>
          <w:sz w:val="22"/>
          <w:szCs w:val="22"/>
          <w:lang w:eastAsia="ja-JP"/>
        </w:rPr>
        <w:t xml:space="preserve">sumption. </w:t>
      </w:r>
    </w:p>
    <w:p w14:paraId="1BC33E64" w14:textId="77777777" w:rsidR="00C02873" w:rsidRPr="00C02873" w:rsidRDefault="00C02873" w:rsidP="00624750">
      <w:pPr>
        <w:spacing w:before="120" w:after="120"/>
        <w:jc w:val="both"/>
        <w:rPr>
          <w:b/>
          <w:bCs/>
          <w:i/>
          <w:iCs/>
          <w:sz w:val="22"/>
          <w:szCs w:val="22"/>
          <w:lang w:eastAsia="ja-JP"/>
        </w:rPr>
      </w:pPr>
    </w:p>
    <w:p w14:paraId="034F2421" w14:textId="15DD2CC4" w:rsidR="00E31A7C" w:rsidRDefault="004F2810" w:rsidP="00E31A7C">
      <w:pPr>
        <w:pStyle w:val="ListParagraph"/>
        <w:spacing w:before="120" w:after="120"/>
        <w:ind w:left="440" w:firstLineChars="0" w:firstLine="0"/>
        <w:jc w:val="both"/>
        <w:rPr>
          <w:rFonts w:eastAsia="ＭＳ 明朝"/>
          <w:sz w:val="22"/>
          <w:szCs w:val="22"/>
          <w:lang w:eastAsia="ja-JP"/>
        </w:rPr>
      </w:pPr>
      <w:r w:rsidRPr="00C02873">
        <w:rPr>
          <w:sz w:val="22"/>
          <w:szCs w:val="22"/>
          <w:lang w:eastAsia="ja-JP"/>
        </w:rPr>
        <w:lastRenderedPageBreak/>
        <w:t xml:space="preserve">One way to </w:t>
      </w:r>
      <w:r w:rsidR="004929AF" w:rsidRPr="00C02873">
        <w:rPr>
          <w:sz w:val="22"/>
          <w:szCs w:val="22"/>
          <w:lang w:eastAsia="ja-JP"/>
        </w:rPr>
        <w:t xml:space="preserve">enable an aligned </w:t>
      </w:r>
      <w:r w:rsidR="006F4676" w:rsidRPr="00C02873">
        <w:rPr>
          <w:sz w:val="22"/>
          <w:szCs w:val="22"/>
          <w:lang w:eastAsia="ja-JP"/>
        </w:rPr>
        <w:t>starting time</w:t>
      </w:r>
      <w:r w:rsidR="004929AF" w:rsidRPr="00C02873">
        <w:rPr>
          <w:sz w:val="22"/>
          <w:szCs w:val="22"/>
          <w:lang w:eastAsia="ja-JP"/>
        </w:rPr>
        <w:t xml:space="preserve"> is to </w:t>
      </w:r>
      <w:r w:rsidR="00CA68F6" w:rsidRPr="00C02873">
        <w:rPr>
          <w:sz w:val="22"/>
          <w:szCs w:val="22"/>
          <w:lang w:eastAsia="ja-JP"/>
        </w:rPr>
        <w:t xml:space="preserve">configure a periodic time window via UL WUS configuration. </w:t>
      </w:r>
      <w:r w:rsidR="00845E26" w:rsidRPr="00C02873">
        <w:rPr>
          <w:sz w:val="22"/>
          <w:szCs w:val="22"/>
          <w:lang w:eastAsia="ja-JP"/>
        </w:rPr>
        <w:t>S</w:t>
      </w:r>
      <w:r w:rsidR="007E379E" w:rsidRPr="00C02873">
        <w:rPr>
          <w:sz w:val="22"/>
          <w:szCs w:val="22"/>
          <w:lang w:eastAsia="ja-JP"/>
        </w:rPr>
        <w:t xml:space="preserve">imilar </w:t>
      </w:r>
      <w:r w:rsidR="00845E26" w:rsidRPr="00C02873">
        <w:rPr>
          <w:sz w:val="22"/>
          <w:szCs w:val="22"/>
          <w:lang w:eastAsia="ja-JP"/>
        </w:rPr>
        <w:t>to</w:t>
      </w:r>
      <w:r w:rsidR="007E379E" w:rsidRPr="00C02873">
        <w:rPr>
          <w:sz w:val="22"/>
          <w:szCs w:val="22"/>
          <w:lang w:eastAsia="ja-JP"/>
        </w:rPr>
        <w:t xml:space="preserve"> the legacy on-demand </w:t>
      </w:r>
      <w:r w:rsidR="006F0E2B">
        <w:rPr>
          <w:rFonts w:hint="eastAsia"/>
          <w:sz w:val="22"/>
          <w:szCs w:val="22"/>
          <w:lang w:eastAsia="ja-JP"/>
        </w:rPr>
        <w:t>system information (OSI)</w:t>
      </w:r>
      <w:r w:rsidR="007E379E" w:rsidRPr="00C02873">
        <w:rPr>
          <w:sz w:val="22"/>
          <w:szCs w:val="22"/>
          <w:lang w:eastAsia="ja-JP"/>
        </w:rPr>
        <w:t xml:space="preserve">, </w:t>
      </w:r>
      <w:r w:rsidR="00A072E9" w:rsidRPr="00C02873">
        <w:rPr>
          <w:sz w:val="22"/>
          <w:szCs w:val="22"/>
          <w:lang w:eastAsia="ja-JP"/>
        </w:rPr>
        <w:t xml:space="preserve">the </w:t>
      </w:r>
      <w:r w:rsidR="003D68E9" w:rsidRPr="00C02873">
        <w:rPr>
          <w:sz w:val="22"/>
          <w:szCs w:val="22"/>
          <w:lang w:eastAsia="ja-JP"/>
        </w:rPr>
        <w:t xml:space="preserve">periodicity of the candidate </w:t>
      </w:r>
      <w:r w:rsidR="00A072E9" w:rsidRPr="00C02873">
        <w:rPr>
          <w:sz w:val="22"/>
          <w:szCs w:val="22"/>
          <w:lang w:eastAsia="ja-JP"/>
        </w:rPr>
        <w:t xml:space="preserve">starting time of the </w:t>
      </w:r>
      <w:r w:rsidR="00C31E80" w:rsidRPr="00C02873">
        <w:rPr>
          <w:sz w:val="22"/>
          <w:szCs w:val="22"/>
          <w:lang w:eastAsia="ja-JP"/>
        </w:rPr>
        <w:t xml:space="preserve">on-demand SIB1 </w:t>
      </w:r>
      <w:r w:rsidR="00A072E9" w:rsidRPr="00C02873">
        <w:rPr>
          <w:sz w:val="22"/>
          <w:szCs w:val="22"/>
          <w:lang w:eastAsia="ja-JP"/>
        </w:rPr>
        <w:t xml:space="preserve">time window </w:t>
      </w:r>
      <w:r w:rsidR="0084601D" w:rsidRPr="00C02873">
        <w:rPr>
          <w:sz w:val="22"/>
          <w:szCs w:val="22"/>
          <w:lang w:eastAsia="ja-JP"/>
        </w:rPr>
        <w:t>can be</w:t>
      </w:r>
      <w:r w:rsidR="00A072E9" w:rsidRPr="00C02873">
        <w:rPr>
          <w:sz w:val="22"/>
          <w:szCs w:val="22"/>
          <w:lang w:eastAsia="ja-JP"/>
        </w:rPr>
        <w:t xml:space="preserve"> </w:t>
      </w:r>
      <w:r w:rsidR="003D15BE" w:rsidRPr="00C02873">
        <w:rPr>
          <w:sz w:val="22"/>
          <w:szCs w:val="22"/>
          <w:lang w:eastAsia="ja-JP"/>
        </w:rPr>
        <w:t xml:space="preserve">configured. </w:t>
      </w:r>
      <w:r w:rsidR="00FF7AC4" w:rsidRPr="004E50F5">
        <w:rPr>
          <w:sz w:val="22"/>
          <w:szCs w:val="22"/>
          <w:lang w:eastAsia="ja-JP"/>
        </w:rPr>
        <w:t>Alternatively</w:t>
      </w:r>
      <w:r w:rsidR="00FF7AC4" w:rsidRPr="004E50F5">
        <w:rPr>
          <w:rFonts w:hint="eastAsia"/>
          <w:sz w:val="22"/>
          <w:szCs w:val="22"/>
          <w:lang w:eastAsia="ja-JP"/>
        </w:rPr>
        <w:t xml:space="preserve">, </w:t>
      </w:r>
      <w:r w:rsidR="00D709B4">
        <w:rPr>
          <w:rFonts w:hint="eastAsia"/>
          <w:sz w:val="22"/>
          <w:szCs w:val="22"/>
          <w:lang w:eastAsia="ja-JP"/>
        </w:rPr>
        <w:t>this</w:t>
      </w:r>
      <w:r w:rsidR="00D709B4" w:rsidRPr="004E50F5">
        <w:rPr>
          <w:rFonts w:hint="eastAsia"/>
          <w:sz w:val="22"/>
          <w:szCs w:val="22"/>
          <w:lang w:eastAsia="ja-JP"/>
        </w:rPr>
        <w:t xml:space="preserve"> </w:t>
      </w:r>
      <w:r w:rsidR="00FF7AC4" w:rsidRPr="004E50F5">
        <w:rPr>
          <w:rFonts w:hint="eastAsia"/>
          <w:sz w:val="22"/>
          <w:szCs w:val="22"/>
          <w:lang w:eastAsia="ja-JP"/>
        </w:rPr>
        <w:t>periodicity can be a predefined value. F</w:t>
      </w:r>
      <w:r w:rsidR="00FF7AC4" w:rsidRPr="004E50F5">
        <w:rPr>
          <w:sz w:val="22"/>
          <w:szCs w:val="22"/>
          <w:lang w:eastAsia="ja-JP"/>
        </w:rPr>
        <w:t>o</w:t>
      </w:r>
      <w:r w:rsidR="00FF7AC4" w:rsidRPr="004E50F5">
        <w:rPr>
          <w:rFonts w:hint="eastAsia"/>
          <w:sz w:val="22"/>
          <w:szCs w:val="22"/>
          <w:lang w:eastAsia="ja-JP"/>
        </w:rPr>
        <w:t xml:space="preserve">r example, </w:t>
      </w:r>
      <w:r w:rsidR="00926BAB">
        <w:rPr>
          <w:rFonts w:hint="eastAsia"/>
          <w:sz w:val="22"/>
          <w:szCs w:val="22"/>
          <w:lang w:eastAsia="ja-JP"/>
        </w:rPr>
        <w:t>it</w:t>
      </w:r>
      <w:r w:rsidR="00FF7AC4" w:rsidRPr="004E50F5">
        <w:rPr>
          <w:rFonts w:hint="eastAsia"/>
          <w:sz w:val="22"/>
          <w:szCs w:val="22"/>
          <w:lang w:eastAsia="ja-JP"/>
        </w:rPr>
        <w:t xml:space="preserve"> can be the same as the periodicity of SIB1, i.e., 160 ms. </w:t>
      </w:r>
      <w:r w:rsidR="006203A3" w:rsidRPr="00C02873">
        <w:rPr>
          <w:sz w:val="22"/>
          <w:szCs w:val="22"/>
          <w:lang w:eastAsia="ja-JP"/>
        </w:rPr>
        <w:t xml:space="preserve">Figure </w:t>
      </w:r>
      <w:r w:rsidR="00502152">
        <w:rPr>
          <w:rFonts w:hint="eastAsia"/>
          <w:sz w:val="22"/>
          <w:szCs w:val="22"/>
          <w:lang w:eastAsia="ja-JP"/>
        </w:rPr>
        <w:t>3</w:t>
      </w:r>
      <w:r w:rsidR="006203A3" w:rsidRPr="00C02873">
        <w:rPr>
          <w:sz w:val="22"/>
          <w:szCs w:val="22"/>
          <w:lang w:eastAsia="ja-JP"/>
        </w:rPr>
        <w:t xml:space="preserve"> shows an example of periodic </w:t>
      </w:r>
      <w:r w:rsidR="00C31E80" w:rsidRPr="00C02873">
        <w:rPr>
          <w:sz w:val="22"/>
          <w:szCs w:val="22"/>
          <w:lang w:eastAsia="ja-JP"/>
        </w:rPr>
        <w:t xml:space="preserve">on-demand SIB1 </w:t>
      </w:r>
      <w:r w:rsidR="006203A3" w:rsidRPr="00C02873">
        <w:rPr>
          <w:sz w:val="22"/>
          <w:szCs w:val="22"/>
          <w:lang w:eastAsia="ja-JP"/>
        </w:rPr>
        <w:t>time window.</w:t>
      </w:r>
      <w:r w:rsidR="00544A16" w:rsidRPr="00C02873">
        <w:rPr>
          <w:sz w:val="22"/>
          <w:szCs w:val="22"/>
          <w:lang w:eastAsia="ja-JP"/>
        </w:rPr>
        <w:t xml:space="preserve"> </w:t>
      </w:r>
      <w:r w:rsidR="00242CFC" w:rsidRPr="00C02873">
        <w:rPr>
          <w:rFonts w:eastAsia="ＭＳ 明朝"/>
          <w:sz w:val="22"/>
          <w:szCs w:val="22"/>
          <w:lang w:eastAsia="ja-JP"/>
        </w:rPr>
        <w:t xml:space="preserve">If </w:t>
      </w:r>
      <w:r w:rsidR="00043F19">
        <w:rPr>
          <w:rFonts w:eastAsia="ＭＳ 明朝" w:hint="eastAsia"/>
          <w:sz w:val="22"/>
          <w:szCs w:val="22"/>
          <w:lang w:eastAsia="ja-JP"/>
        </w:rPr>
        <w:t>a</w:t>
      </w:r>
      <w:r w:rsidR="00242CFC" w:rsidRPr="00C02873">
        <w:rPr>
          <w:rFonts w:eastAsia="ＭＳ 明朝"/>
          <w:sz w:val="22"/>
          <w:szCs w:val="22"/>
          <w:lang w:eastAsia="ja-JP"/>
        </w:rPr>
        <w:t xml:space="preserve"> UE </w:t>
      </w:r>
      <w:r w:rsidR="00787DB4" w:rsidRPr="00C02873">
        <w:rPr>
          <w:rFonts w:eastAsia="ＭＳ 明朝"/>
          <w:sz w:val="22"/>
          <w:szCs w:val="22"/>
          <w:lang w:eastAsia="ja-JP"/>
        </w:rPr>
        <w:t xml:space="preserve">successfully </w:t>
      </w:r>
      <w:r w:rsidR="00242CFC" w:rsidRPr="00C02873">
        <w:rPr>
          <w:rFonts w:eastAsia="ＭＳ 明朝"/>
          <w:sz w:val="22"/>
          <w:szCs w:val="22"/>
          <w:lang w:eastAsia="ja-JP"/>
        </w:rPr>
        <w:t xml:space="preserve">receives the RAR </w:t>
      </w:r>
      <w:r w:rsidR="00787DB4" w:rsidRPr="00C02873">
        <w:rPr>
          <w:rFonts w:eastAsia="ＭＳ 明朝"/>
          <w:sz w:val="22"/>
          <w:szCs w:val="22"/>
          <w:lang w:eastAsia="ja-JP"/>
        </w:rPr>
        <w:t xml:space="preserve">within the RAR window </w:t>
      </w:r>
      <w:r w:rsidR="00043F19">
        <w:rPr>
          <w:rFonts w:eastAsia="ＭＳ 明朝" w:hint="eastAsia"/>
          <w:sz w:val="22"/>
          <w:szCs w:val="22"/>
          <w:lang w:eastAsia="ja-JP"/>
        </w:rPr>
        <w:t xml:space="preserve">for </w:t>
      </w:r>
      <w:r w:rsidR="00242CFC" w:rsidRPr="00C02873">
        <w:rPr>
          <w:rFonts w:eastAsia="ＭＳ 明朝"/>
          <w:sz w:val="22"/>
          <w:szCs w:val="22"/>
          <w:lang w:eastAsia="ja-JP"/>
        </w:rPr>
        <w:t xml:space="preserve">UL WUS, it will start to monitor type 0 PDCCH </w:t>
      </w:r>
      <w:r w:rsidR="007078FD" w:rsidRPr="00C02873">
        <w:rPr>
          <w:rFonts w:eastAsia="ＭＳ 明朝"/>
          <w:sz w:val="22"/>
          <w:szCs w:val="22"/>
          <w:lang w:eastAsia="ja-JP"/>
        </w:rPr>
        <w:t>at</w:t>
      </w:r>
      <w:r w:rsidR="00242CFC" w:rsidRPr="00C02873">
        <w:rPr>
          <w:rFonts w:eastAsia="ＭＳ 明朝"/>
          <w:sz w:val="22"/>
          <w:szCs w:val="22"/>
          <w:lang w:eastAsia="ja-JP"/>
        </w:rPr>
        <w:t xml:space="preserve"> the </w:t>
      </w:r>
      <w:r w:rsidR="00E85912" w:rsidRPr="00C02873">
        <w:rPr>
          <w:rFonts w:eastAsia="ＭＳ 明朝"/>
          <w:sz w:val="22"/>
          <w:szCs w:val="22"/>
          <w:lang w:eastAsia="ja-JP"/>
        </w:rPr>
        <w:t>first</w:t>
      </w:r>
      <w:r w:rsidR="00242CFC" w:rsidRPr="00C02873">
        <w:rPr>
          <w:rFonts w:eastAsia="ＭＳ 明朝"/>
          <w:sz w:val="22"/>
          <w:szCs w:val="22"/>
          <w:lang w:eastAsia="ja-JP"/>
        </w:rPr>
        <w:t xml:space="preserve"> </w:t>
      </w:r>
      <w:r w:rsidR="00E85912" w:rsidRPr="00C02873">
        <w:rPr>
          <w:rFonts w:eastAsia="ＭＳ 明朝"/>
          <w:sz w:val="22"/>
          <w:szCs w:val="22"/>
          <w:lang w:eastAsia="ja-JP"/>
        </w:rPr>
        <w:t xml:space="preserve">candidate starting time </w:t>
      </w:r>
      <w:r w:rsidR="00011F63" w:rsidRPr="00C02873">
        <w:rPr>
          <w:rFonts w:eastAsia="ＭＳ 明朝"/>
          <w:sz w:val="22"/>
          <w:szCs w:val="22"/>
          <w:lang w:eastAsia="ja-JP"/>
        </w:rPr>
        <w:t xml:space="preserve">after </w:t>
      </w:r>
      <w:r w:rsidR="00E5403F" w:rsidRPr="00C02873">
        <w:rPr>
          <w:rFonts w:eastAsia="ＭＳ 明朝"/>
          <w:sz w:val="22"/>
          <w:szCs w:val="22"/>
          <w:lang w:eastAsia="ja-JP"/>
        </w:rPr>
        <w:t>its reference time point</w:t>
      </w:r>
      <w:r w:rsidR="00346937" w:rsidRPr="00C02873">
        <w:rPr>
          <w:rFonts w:eastAsia="ＭＳ 明朝"/>
          <w:sz w:val="22"/>
          <w:szCs w:val="22"/>
          <w:lang w:eastAsia="ja-JP"/>
        </w:rPr>
        <w:t>.</w:t>
      </w:r>
      <w:r w:rsidR="007078FD" w:rsidRPr="00C02873">
        <w:rPr>
          <w:rFonts w:eastAsia="ＭＳ 明朝"/>
          <w:sz w:val="22"/>
          <w:szCs w:val="22"/>
          <w:lang w:eastAsia="ja-JP"/>
        </w:rPr>
        <w:t xml:space="preserve"> </w:t>
      </w:r>
      <w:r w:rsidR="00AC1583" w:rsidRPr="00C02873">
        <w:rPr>
          <w:rFonts w:eastAsia="ＭＳ 明朝"/>
          <w:sz w:val="22"/>
          <w:szCs w:val="22"/>
          <w:lang w:eastAsia="ja-JP"/>
        </w:rPr>
        <w:t>Additionally</w:t>
      </w:r>
      <w:r w:rsidR="007078FD" w:rsidRPr="00C02873">
        <w:rPr>
          <w:rFonts w:eastAsia="ＭＳ 明朝"/>
          <w:sz w:val="22"/>
          <w:szCs w:val="22"/>
          <w:lang w:eastAsia="ja-JP"/>
        </w:rPr>
        <w:t>, a minimum time gap</w:t>
      </w:r>
      <w:r w:rsidR="006D627E">
        <w:rPr>
          <w:rFonts w:eastAsia="ＭＳ 明朝" w:hint="eastAsia"/>
          <w:sz w:val="22"/>
          <w:szCs w:val="22"/>
          <w:lang w:eastAsia="ja-JP"/>
        </w:rPr>
        <w:t>, which</w:t>
      </w:r>
      <w:r w:rsidR="00346937" w:rsidRPr="00C02873">
        <w:rPr>
          <w:rFonts w:eastAsia="ＭＳ 明朝"/>
          <w:sz w:val="22"/>
          <w:szCs w:val="22"/>
          <w:lang w:eastAsia="ja-JP"/>
        </w:rPr>
        <w:t xml:space="preserve"> </w:t>
      </w:r>
      <w:r w:rsidR="00CF4365" w:rsidRPr="00C02873">
        <w:rPr>
          <w:rFonts w:eastAsia="ＭＳ 明朝"/>
          <w:sz w:val="22"/>
          <w:szCs w:val="22"/>
          <w:lang w:eastAsia="ja-JP"/>
        </w:rPr>
        <w:t>accounts for</w:t>
      </w:r>
      <w:r w:rsidR="00431B99" w:rsidRPr="00C02873">
        <w:rPr>
          <w:rFonts w:eastAsia="ＭＳ 明朝"/>
          <w:sz w:val="22"/>
          <w:szCs w:val="22"/>
          <w:lang w:eastAsia="ja-JP"/>
        </w:rPr>
        <w:t xml:space="preserve"> </w:t>
      </w:r>
      <w:r w:rsidR="00346937" w:rsidRPr="00C02873">
        <w:rPr>
          <w:rFonts w:eastAsia="ＭＳ 明朝"/>
          <w:sz w:val="22"/>
          <w:szCs w:val="22"/>
          <w:lang w:eastAsia="ja-JP"/>
        </w:rPr>
        <w:t>the PDSCH processing time for RAR</w:t>
      </w:r>
      <w:r w:rsidR="00072437" w:rsidRPr="00C02873">
        <w:rPr>
          <w:rFonts w:eastAsia="ＭＳ 明朝"/>
          <w:sz w:val="22"/>
          <w:szCs w:val="22"/>
          <w:lang w:eastAsia="ja-JP"/>
        </w:rPr>
        <w:t xml:space="preserve">, </w:t>
      </w:r>
      <w:r w:rsidR="006D627E">
        <w:rPr>
          <w:rFonts w:eastAsia="ＭＳ 明朝" w:hint="eastAsia"/>
          <w:sz w:val="22"/>
          <w:szCs w:val="22"/>
          <w:lang w:eastAsia="ja-JP"/>
        </w:rPr>
        <w:t>can be considered. The value for the minimum time gap</w:t>
      </w:r>
      <w:r w:rsidR="00072437" w:rsidRPr="00C02873">
        <w:rPr>
          <w:rFonts w:eastAsia="ＭＳ 明朝"/>
          <w:sz w:val="22"/>
          <w:szCs w:val="22"/>
          <w:lang w:eastAsia="ja-JP"/>
        </w:rPr>
        <w:t xml:space="preserve"> can be </w:t>
      </w:r>
      <w:r w:rsidR="00FD6D18" w:rsidRPr="00C02873">
        <w:rPr>
          <w:rFonts w:eastAsia="ＭＳ 明朝"/>
          <w:sz w:val="22"/>
          <w:szCs w:val="22"/>
          <w:lang w:eastAsia="ja-JP"/>
        </w:rPr>
        <w:t>predefined o</w:t>
      </w:r>
      <w:r w:rsidR="00AC1583" w:rsidRPr="00C02873">
        <w:rPr>
          <w:rFonts w:eastAsia="ＭＳ 明朝"/>
          <w:sz w:val="22"/>
          <w:szCs w:val="22"/>
          <w:lang w:eastAsia="ja-JP"/>
        </w:rPr>
        <w:t>r</w:t>
      </w:r>
      <w:r w:rsidR="00FD6D18" w:rsidRPr="00C02873">
        <w:rPr>
          <w:rFonts w:eastAsia="ＭＳ 明朝"/>
          <w:sz w:val="22"/>
          <w:szCs w:val="22"/>
          <w:lang w:eastAsia="ja-JP"/>
        </w:rPr>
        <w:t xml:space="preserve"> configured </w:t>
      </w:r>
      <w:r w:rsidR="00EE6968" w:rsidRPr="00C02873">
        <w:rPr>
          <w:rFonts w:eastAsia="ＭＳ 明朝"/>
          <w:sz w:val="22"/>
          <w:szCs w:val="22"/>
          <w:lang w:eastAsia="ja-JP"/>
        </w:rPr>
        <w:t>by UL WUS configuration</w:t>
      </w:r>
      <w:r w:rsidR="00232F0F" w:rsidRPr="00C02873">
        <w:rPr>
          <w:rFonts w:eastAsia="ＭＳ 明朝"/>
          <w:sz w:val="22"/>
          <w:szCs w:val="22"/>
          <w:lang w:eastAsia="ja-JP"/>
        </w:rPr>
        <w:t>.</w:t>
      </w:r>
      <w:r w:rsidR="005B688A" w:rsidRPr="00C02873">
        <w:rPr>
          <w:rFonts w:eastAsia="ＭＳ 明朝"/>
          <w:sz w:val="22"/>
          <w:szCs w:val="22"/>
          <w:lang w:eastAsia="ja-JP"/>
        </w:rPr>
        <w:t xml:space="preserve"> </w:t>
      </w:r>
    </w:p>
    <w:p w14:paraId="5E4FE652" w14:textId="6A27CA3A" w:rsidR="00E31A7C" w:rsidRDefault="00610614" w:rsidP="00E31A7C">
      <w:pPr>
        <w:spacing w:before="120" w:after="120"/>
        <w:jc w:val="center"/>
        <w:rPr>
          <w:rFonts w:eastAsia="ＭＳ 明朝"/>
          <w:sz w:val="22"/>
          <w:szCs w:val="22"/>
          <w:lang w:eastAsia="ja-JP"/>
        </w:rPr>
      </w:pPr>
      <w:r>
        <w:rPr>
          <w:rFonts w:eastAsia="ＭＳ 明朝"/>
          <w:noProof/>
          <w:sz w:val="22"/>
          <w:szCs w:val="22"/>
          <w:lang w:eastAsia="ja-JP"/>
        </w:rPr>
        <w:drawing>
          <wp:inline distT="0" distB="0" distL="0" distR="0" wp14:anchorId="138612FA" wp14:editId="1CBA12A1">
            <wp:extent cx="6120765" cy="1602740"/>
            <wp:effectExtent l="0" t="0" r="0" b="0"/>
            <wp:docPr id="1673538332" name="図 11" descr="アイコ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538332" name="図 11" descr="アイコン が含まれている画像&#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602740"/>
                    </a:xfrm>
                    <a:prstGeom prst="rect">
                      <a:avLst/>
                    </a:prstGeom>
                  </pic:spPr>
                </pic:pic>
              </a:graphicData>
            </a:graphic>
          </wp:inline>
        </w:drawing>
      </w:r>
    </w:p>
    <w:p w14:paraId="7FAD5012" w14:textId="57D31CC9" w:rsidR="00E715ED" w:rsidRPr="00C02873" w:rsidRDefault="00E715ED" w:rsidP="00C02873">
      <w:pPr>
        <w:spacing w:before="120" w:after="120"/>
        <w:jc w:val="center"/>
        <w:rPr>
          <w:rFonts w:eastAsia="ＭＳ 明朝"/>
          <w:sz w:val="22"/>
          <w:szCs w:val="22"/>
          <w:lang w:eastAsia="ja-JP"/>
        </w:rPr>
      </w:pPr>
      <w:r>
        <w:rPr>
          <w:rFonts w:eastAsia="ＭＳ 明朝" w:hint="eastAsia"/>
          <w:sz w:val="22"/>
          <w:szCs w:val="22"/>
          <w:lang w:eastAsia="ja-JP"/>
        </w:rPr>
        <w:t xml:space="preserve">Figure 3. An example of </w:t>
      </w:r>
      <w:r w:rsidR="000F4E36">
        <w:rPr>
          <w:rFonts w:eastAsia="ＭＳ 明朝" w:hint="eastAsia"/>
          <w:sz w:val="22"/>
          <w:szCs w:val="22"/>
          <w:lang w:eastAsia="ja-JP"/>
        </w:rPr>
        <w:t>periodic on-demand SIB1 time window</w:t>
      </w:r>
    </w:p>
    <w:p w14:paraId="3599072F" w14:textId="610B0563" w:rsidR="0071384F" w:rsidRDefault="00DC2861" w:rsidP="00DC2861">
      <w:pPr>
        <w:pStyle w:val="ListParagraph"/>
        <w:spacing w:before="120" w:after="120"/>
        <w:ind w:left="440" w:firstLineChars="0" w:firstLine="0"/>
        <w:jc w:val="both"/>
        <w:rPr>
          <w:sz w:val="22"/>
          <w:szCs w:val="22"/>
          <w:lang w:eastAsia="ja-JP"/>
        </w:rPr>
      </w:pPr>
      <w:r w:rsidRPr="00C02873">
        <w:rPr>
          <w:sz w:val="22"/>
          <w:szCs w:val="22"/>
          <w:lang w:eastAsia="ja-JP"/>
        </w:rPr>
        <w:t>An a</w:t>
      </w:r>
      <w:r w:rsidR="0071384F" w:rsidRPr="00C02873">
        <w:rPr>
          <w:sz w:val="22"/>
          <w:szCs w:val="22"/>
          <w:lang w:eastAsia="ja-JP"/>
        </w:rPr>
        <w:t>lternative</w:t>
      </w:r>
      <w:r w:rsidRPr="00C02873">
        <w:rPr>
          <w:sz w:val="22"/>
          <w:szCs w:val="22"/>
          <w:lang w:eastAsia="ja-JP"/>
        </w:rPr>
        <w:t xml:space="preserve"> way to </w:t>
      </w:r>
      <w:r>
        <w:rPr>
          <w:rFonts w:hint="eastAsia"/>
          <w:sz w:val="22"/>
          <w:szCs w:val="22"/>
          <w:lang w:eastAsia="ja-JP"/>
        </w:rPr>
        <w:t>align</w:t>
      </w:r>
      <w:r w:rsidR="006D627E">
        <w:rPr>
          <w:rFonts w:hint="eastAsia"/>
          <w:sz w:val="22"/>
          <w:szCs w:val="22"/>
          <w:lang w:eastAsia="ja-JP"/>
        </w:rPr>
        <w:t xml:space="preserve"> the starting time</w:t>
      </w:r>
      <w:r w:rsidR="005A13EA">
        <w:rPr>
          <w:rFonts w:hint="eastAsia"/>
          <w:sz w:val="22"/>
          <w:szCs w:val="22"/>
          <w:lang w:eastAsia="ja-JP"/>
        </w:rPr>
        <w:t xml:space="preserve"> is to indicate</w:t>
      </w:r>
      <w:r w:rsidR="000456B3" w:rsidRPr="00C02873">
        <w:rPr>
          <w:sz w:val="22"/>
          <w:szCs w:val="22"/>
          <w:lang w:eastAsia="ja-JP"/>
        </w:rPr>
        <w:t xml:space="preserve"> the time offset between the reference time point and the </w:t>
      </w:r>
      <w:r w:rsidR="003E1E53">
        <w:rPr>
          <w:rFonts w:hint="eastAsia"/>
          <w:sz w:val="22"/>
          <w:szCs w:val="22"/>
          <w:lang w:eastAsia="ja-JP"/>
        </w:rPr>
        <w:t xml:space="preserve">starting time by RAR. </w:t>
      </w:r>
      <w:r w:rsidR="00CE6252">
        <w:rPr>
          <w:rFonts w:hint="eastAsia"/>
          <w:sz w:val="22"/>
          <w:szCs w:val="22"/>
          <w:lang w:eastAsia="ja-JP"/>
        </w:rPr>
        <w:t>However, the scheduling complexity for the gNB would be increased for this alternative. Specifically, when gNB receives a UL WUS, it needs to predict whether there will be other UEs transmitting UL WUS in the subsequent ROs, then determines the appropriate value for the time offset</w:t>
      </w:r>
      <w:r w:rsidR="00A735C7">
        <w:rPr>
          <w:rFonts w:hint="eastAsia"/>
          <w:sz w:val="22"/>
          <w:szCs w:val="22"/>
          <w:lang w:eastAsia="ja-JP"/>
        </w:rPr>
        <w:t xml:space="preserve"> to indicate</w:t>
      </w:r>
      <w:r w:rsidR="00CE6252">
        <w:rPr>
          <w:rFonts w:hint="eastAsia"/>
          <w:sz w:val="22"/>
          <w:szCs w:val="22"/>
          <w:lang w:eastAsia="ja-JP"/>
        </w:rPr>
        <w:t>.</w:t>
      </w:r>
      <w:r w:rsidR="00246618">
        <w:rPr>
          <w:rFonts w:hint="eastAsia"/>
          <w:sz w:val="22"/>
          <w:szCs w:val="22"/>
          <w:lang w:eastAsia="ja-JP"/>
        </w:rPr>
        <w:t xml:space="preserve"> Besides, </w:t>
      </w:r>
      <w:r w:rsidR="00D25BBA">
        <w:rPr>
          <w:rFonts w:hint="eastAsia"/>
          <w:sz w:val="22"/>
          <w:szCs w:val="22"/>
          <w:lang w:eastAsia="ja-JP"/>
        </w:rPr>
        <w:t xml:space="preserve">this approach requires </w:t>
      </w:r>
      <w:r w:rsidR="005F5B11">
        <w:rPr>
          <w:rFonts w:hint="eastAsia"/>
          <w:sz w:val="22"/>
          <w:szCs w:val="22"/>
          <w:lang w:eastAsia="ja-JP"/>
        </w:rPr>
        <w:t xml:space="preserve">extra specification effort on </w:t>
      </w:r>
      <w:r w:rsidR="00083D13">
        <w:rPr>
          <w:rFonts w:hint="eastAsia"/>
          <w:sz w:val="22"/>
          <w:szCs w:val="22"/>
          <w:lang w:eastAsia="ja-JP"/>
        </w:rPr>
        <w:t xml:space="preserve">enhancing the RAR </w:t>
      </w:r>
      <w:r w:rsidR="00240860">
        <w:rPr>
          <w:rFonts w:hint="eastAsia"/>
          <w:sz w:val="22"/>
          <w:szCs w:val="22"/>
          <w:lang w:eastAsia="ja-JP"/>
        </w:rPr>
        <w:t xml:space="preserve">to </w:t>
      </w:r>
      <w:r w:rsidR="00B35D06">
        <w:rPr>
          <w:rFonts w:hint="eastAsia"/>
          <w:sz w:val="22"/>
          <w:szCs w:val="22"/>
          <w:lang w:eastAsia="ja-JP"/>
        </w:rPr>
        <w:t>indicate</w:t>
      </w:r>
      <w:r w:rsidR="00083D13">
        <w:rPr>
          <w:rFonts w:hint="eastAsia"/>
          <w:sz w:val="22"/>
          <w:szCs w:val="22"/>
          <w:lang w:eastAsia="ja-JP"/>
        </w:rPr>
        <w:t xml:space="preserve"> the time offset.</w:t>
      </w:r>
    </w:p>
    <w:p w14:paraId="102245E1" w14:textId="68019453" w:rsidR="00506181" w:rsidRPr="00C02873" w:rsidRDefault="3D29B8F1" w:rsidP="003C2B12">
      <w:pPr>
        <w:spacing w:before="120"/>
        <w:jc w:val="both"/>
        <w:rPr>
          <w:b/>
          <w:bCs/>
          <w:i/>
          <w:iCs/>
          <w:sz w:val="22"/>
          <w:szCs w:val="22"/>
          <w:lang w:eastAsia="ja-JP"/>
        </w:rPr>
      </w:pPr>
      <w:r w:rsidRPr="78B9FFEC">
        <w:rPr>
          <w:b/>
          <w:bCs/>
          <w:i/>
          <w:iCs/>
          <w:sz w:val="22"/>
          <w:szCs w:val="22"/>
          <w:lang w:eastAsia="ja-JP"/>
        </w:rPr>
        <w:t xml:space="preserve">Observation 2. </w:t>
      </w:r>
      <w:r w:rsidR="3E62081F" w:rsidRPr="78B9FFEC">
        <w:rPr>
          <w:b/>
          <w:bCs/>
          <w:i/>
          <w:iCs/>
          <w:sz w:val="22"/>
          <w:szCs w:val="22"/>
          <w:lang w:eastAsia="ja-JP"/>
        </w:rPr>
        <w:t xml:space="preserve">The </w:t>
      </w:r>
      <w:r w:rsidR="02FA72AC" w:rsidRPr="78B9FFEC">
        <w:rPr>
          <w:b/>
          <w:bCs/>
          <w:i/>
          <w:iCs/>
          <w:sz w:val="22"/>
          <w:szCs w:val="22"/>
          <w:lang w:eastAsia="ja-JP"/>
        </w:rPr>
        <w:t xml:space="preserve">starting time for </w:t>
      </w:r>
      <w:r w:rsidR="7DB9A37B" w:rsidRPr="78B9FFEC">
        <w:rPr>
          <w:b/>
          <w:bCs/>
          <w:i/>
          <w:iCs/>
          <w:sz w:val="22"/>
          <w:szCs w:val="22"/>
          <w:lang w:eastAsia="ja-JP"/>
        </w:rPr>
        <w:t>the</w:t>
      </w:r>
      <w:r w:rsidR="02FA72AC" w:rsidRPr="78B9FFEC">
        <w:rPr>
          <w:b/>
          <w:bCs/>
          <w:i/>
          <w:iCs/>
          <w:sz w:val="22"/>
          <w:szCs w:val="22"/>
          <w:lang w:eastAsia="ja-JP"/>
        </w:rPr>
        <w:t xml:space="preserve"> UEs</w:t>
      </w:r>
      <w:r w:rsidR="7DB9A37B" w:rsidRPr="78B9FFEC">
        <w:rPr>
          <w:b/>
          <w:bCs/>
          <w:i/>
          <w:iCs/>
          <w:sz w:val="22"/>
          <w:szCs w:val="22"/>
          <w:lang w:eastAsia="ja-JP"/>
        </w:rPr>
        <w:t xml:space="preserve"> sending </w:t>
      </w:r>
      <w:r w:rsidR="267F7B61" w:rsidRPr="78B9FFEC">
        <w:rPr>
          <w:b/>
          <w:bCs/>
          <w:i/>
          <w:iCs/>
          <w:sz w:val="22"/>
          <w:szCs w:val="22"/>
          <w:lang w:eastAsia="ja-JP"/>
        </w:rPr>
        <w:t>UL WUS at different ROs in time domain</w:t>
      </w:r>
      <w:r w:rsidR="7DB9A37B" w:rsidRPr="78B9FFEC">
        <w:rPr>
          <w:b/>
          <w:bCs/>
          <w:i/>
          <w:iCs/>
          <w:sz w:val="22"/>
          <w:szCs w:val="22"/>
          <w:lang w:eastAsia="ja-JP"/>
        </w:rPr>
        <w:t xml:space="preserve"> can be aligned by the following </w:t>
      </w:r>
      <w:r w:rsidR="05A71017" w:rsidRPr="78B9FFEC">
        <w:rPr>
          <w:b/>
          <w:bCs/>
          <w:i/>
          <w:iCs/>
          <w:sz w:val="22"/>
          <w:szCs w:val="22"/>
          <w:lang w:eastAsia="ja-JP"/>
        </w:rPr>
        <w:t>approaches</w:t>
      </w:r>
      <w:r w:rsidR="71EED770" w:rsidRPr="78B9FFEC">
        <w:rPr>
          <w:b/>
          <w:bCs/>
          <w:i/>
          <w:iCs/>
          <w:sz w:val="22"/>
          <w:szCs w:val="22"/>
          <w:lang w:eastAsia="ja-JP"/>
        </w:rPr>
        <w:t>:</w:t>
      </w:r>
      <w:r w:rsidR="3E62081F" w:rsidRPr="78B9FFEC">
        <w:rPr>
          <w:b/>
          <w:bCs/>
          <w:i/>
          <w:iCs/>
          <w:sz w:val="22"/>
          <w:szCs w:val="22"/>
          <w:lang w:eastAsia="ja-JP"/>
        </w:rPr>
        <w:t xml:space="preserve"> </w:t>
      </w:r>
    </w:p>
    <w:p w14:paraId="0184F10A" w14:textId="045B5C09" w:rsidR="008E1136" w:rsidRPr="00C02873" w:rsidRDefault="00E91CBA" w:rsidP="003C2B12">
      <w:pPr>
        <w:pStyle w:val="ListParagraph"/>
        <w:numPr>
          <w:ilvl w:val="0"/>
          <w:numId w:val="60"/>
        </w:numPr>
        <w:ind w:firstLineChars="0"/>
        <w:jc w:val="both"/>
        <w:rPr>
          <w:b/>
          <w:bCs/>
          <w:i/>
          <w:iCs/>
          <w:sz w:val="22"/>
          <w:szCs w:val="22"/>
          <w:lang w:eastAsia="ja-JP"/>
        </w:rPr>
      </w:pPr>
      <w:r>
        <w:rPr>
          <w:b/>
          <w:bCs/>
          <w:i/>
          <w:iCs/>
          <w:sz w:val="22"/>
          <w:szCs w:val="22"/>
          <w:lang w:eastAsia="ja-JP"/>
        </w:rPr>
        <w:t>Approach</w:t>
      </w:r>
      <w:r>
        <w:rPr>
          <w:rFonts w:hint="eastAsia"/>
          <w:b/>
          <w:bCs/>
          <w:i/>
          <w:iCs/>
          <w:sz w:val="22"/>
          <w:szCs w:val="22"/>
          <w:lang w:eastAsia="ja-JP"/>
        </w:rPr>
        <w:t xml:space="preserve"> 1. </w:t>
      </w:r>
      <w:r w:rsidR="002D5ACC">
        <w:rPr>
          <w:rFonts w:hint="eastAsia"/>
          <w:b/>
          <w:bCs/>
          <w:i/>
          <w:iCs/>
          <w:sz w:val="22"/>
          <w:szCs w:val="22"/>
          <w:lang w:eastAsia="ja-JP"/>
        </w:rPr>
        <w:t>Configure</w:t>
      </w:r>
      <w:r w:rsidR="009504F3">
        <w:rPr>
          <w:rFonts w:hint="eastAsia"/>
          <w:b/>
          <w:bCs/>
          <w:i/>
          <w:iCs/>
          <w:sz w:val="22"/>
          <w:szCs w:val="22"/>
          <w:lang w:eastAsia="ja-JP"/>
        </w:rPr>
        <w:t xml:space="preserve"> </w:t>
      </w:r>
      <w:r w:rsidR="002F2EE0" w:rsidRPr="00C02873">
        <w:rPr>
          <w:rFonts w:hint="eastAsia"/>
          <w:b/>
          <w:bCs/>
          <w:i/>
          <w:iCs/>
          <w:sz w:val="22"/>
          <w:szCs w:val="22"/>
          <w:lang w:eastAsia="ja-JP"/>
        </w:rPr>
        <w:t>a periodic time window</w:t>
      </w:r>
      <w:r w:rsidR="00162BF8">
        <w:rPr>
          <w:rFonts w:hint="eastAsia"/>
          <w:b/>
          <w:bCs/>
          <w:i/>
          <w:iCs/>
          <w:sz w:val="22"/>
          <w:szCs w:val="22"/>
          <w:lang w:eastAsia="ja-JP"/>
        </w:rPr>
        <w:t>,</w:t>
      </w:r>
      <w:r w:rsidR="002D5ACC">
        <w:rPr>
          <w:rFonts w:hint="eastAsia"/>
          <w:b/>
          <w:bCs/>
          <w:i/>
          <w:iCs/>
          <w:sz w:val="22"/>
          <w:szCs w:val="22"/>
          <w:lang w:eastAsia="ja-JP"/>
        </w:rPr>
        <w:t xml:space="preserve"> where the periodicity can be a configurable </w:t>
      </w:r>
      <w:r w:rsidR="002D5ACC">
        <w:rPr>
          <w:b/>
          <w:bCs/>
          <w:i/>
          <w:iCs/>
          <w:sz w:val="22"/>
          <w:szCs w:val="22"/>
          <w:lang w:eastAsia="ja-JP"/>
        </w:rPr>
        <w:t>value</w:t>
      </w:r>
      <w:r w:rsidR="002D5ACC">
        <w:rPr>
          <w:rFonts w:hint="eastAsia"/>
          <w:b/>
          <w:bCs/>
          <w:i/>
          <w:iCs/>
          <w:sz w:val="22"/>
          <w:szCs w:val="22"/>
          <w:lang w:eastAsia="ja-JP"/>
        </w:rPr>
        <w:t xml:space="preserve"> or a predefined value</w:t>
      </w:r>
      <w:r w:rsidR="006003CB">
        <w:rPr>
          <w:rFonts w:hint="eastAsia"/>
          <w:b/>
          <w:bCs/>
          <w:i/>
          <w:iCs/>
          <w:sz w:val="22"/>
          <w:szCs w:val="22"/>
          <w:lang w:eastAsia="ja-JP"/>
        </w:rPr>
        <w:t xml:space="preserve"> </w:t>
      </w:r>
      <w:r w:rsidR="000F4414">
        <w:rPr>
          <w:rFonts w:hint="eastAsia"/>
          <w:b/>
          <w:bCs/>
          <w:i/>
          <w:iCs/>
          <w:sz w:val="22"/>
          <w:szCs w:val="22"/>
          <w:lang w:eastAsia="ja-JP"/>
        </w:rPr>
        <w:t>of</w:t>
      </w:r>
      <w:r w:rsidR="006003CB">
        <w:rPr>
          <w:rFonts w:hint="eastAsia"/>
          <w:b/>
          <w:bCs/>
          <w:i/>
          <w:iCs/>
          <w:sz w:val="22"/>
          <w:szCs w:val="22"/>
          <w:lang w:eastAsia="ja-JP"/>
        </w:rPr>
        <w:t xml:space="preserve"> 160 ms</w:t>
      </w:r>
      <w:r w:rsidR="007375AE">
        <w:rPr>
          <w:rFonts w:hint="eastAsia"/>
          <w:b/>
          <w:bCs/>
          <w:i/>
          <w:iCs/>
          <w:sz w:val="22"/>
          <w:szCs w:val="22"/>
          <w:lang w:eastAsia="ja-JP"/>
        </w:rPr>
        <w:t xml:space="preserve"> </w:t>
      </w:r>
      <w:r w:rsidR="009C584F">
        <w:rPr>
          <w:rFonts w:hint="eastAsia"/>
          <w:b/>
          <w:bCs/>
          <w:i/>
          <w:iCs/>
          <w:sz w:val="22"/>
          <w:szCs w:val="22"/>
          <w:lang w:eastAsia="ja-JP"/>
        </w:rPr>
        <w:t xml:space="preserve"> </w:t>
      </w:r>
      <w:r w:rsidR="00CC53FB">
        <w:rPr>
          <w:rFonts w:hint="eastAsia"/>
          <w:b/>
          <w:bCs/>
          <w:i/>
          <w:iCs/>
          <w:sz w:val="22"/>
          <w:szCs w:val="22"/>
          <w:lang w:eastAsia="ja-JP"/>
        </w:rPr>
        <w:t xml:space="preserve"> </w:t>
      </w:r>
    </w:p>
    <w:p w14:paraId="15F82A51" w14:textId="65A9A8DC" w:rsidR="000B2C6C" w:rsidRDefault="00E91CBA" w:rsidP="003C2B12">
      <w:pPr>
        <w:pStyle w:val="ListParagraph"/>
        <w:numPr>
          <w:ilvl w:val="0"/>
          <w:numId w:val="60"/>
        </w:numPr>
        <w:ind w:firstLineChars="0"/>
        <w:jc w:val="both"/>
        <w:rPr>
          <w:b/>
          <w:bCs/>
          <w:i/>
          <w:iCs/>
          <w:sz w:val="22"/>
          <w:szCs w:val="22"/>
          <w:lang w:eastAsia="ja-JP"/>
        </w:rPr>
      </w:pPr>
      <w:r>
        <w:rPr>
          <w:b/>
          <w:bCs/>
          <w:i/>
          <w:iCs/>
          <w:sz w:val="22"/>
          <w:szCs w:val="22"/>
          <w:lang w:eastAsia="ja-JP"/>
        </w:rPr>
        <w:t>Approach</w:t>
      </w:r>
      <w:r>
        <w:rPr>
          <w:rFonts w:hint="eastAsia"/>
          <w:b/>
          <w:bCs/>
          <w:i/>
          <w:iCs/>
          <w:sz w:val="22"/>
          <w:szCs w:val="22"/>
          <w:lang w:eastAsia="ja-JP"/>
        </w:rPr>
        <w:t xml:space="preserve"> 2. </w:t>
      </w:r>
      <w:r w:rsidR="008E1136" w:rsidRPr="00C02873">
        <w:rPr>
          <w:rFonts w:hint="eastAsia"/>
          <w:b/>
          <w:bCs/>
          <w:i/>
          <w:iCs/>
          <w:sz w:val="22"/>
          <w:szCs w:val="22"/>
          <w:lang w:eastAsia="ja-JP"/>
        </w:rPr>
        <w:t>Indicat</w:t>
      </w:r>
      <w:r w:rsidR="009C584F">
        <w:rPr>
          <w:rFonts w:hint="eastAsia"/>
          <w:b/>
          <w:bCs/>
          <w:i/>
          <w:iCs/>
          <w:sz w:val="22"/>
          <w:szCs w:val="22"/>
          <w:lang w:eastAsia="ja-JP"/>
        </w:rPr>
        <w:t>e</w:t>
      </w:r>
      <w:r w:rsidR="008E1136" w:rsidRPr="00C02873">
        <w:rPr>
          <w:rFonts w:hint="eastAsia"/>
          <w:b/>
          <w:bCs/>
          <w:i/>
          <w:iCs/>
          <w:sz w:val="22"/>
          <w:szCs w:val="22"/>
          <w:lang w:eastAsia="ja-JP"/>
        </w:rPr>
        <w:t xml:space="preserve"> t</w:t>
      </w:r>
      <w:r w:rsidR="008E1136" w:rsidRPr="00C02873">
        <w:rPr>
          <w:b/>
          <w:bCs/>
          <w:i/>
          <w:iCs/>
          <w:sz w:val="22"/>
          <w:szCs w:val="22"/>
          <w:lang w:eastAsia="ja-JP"/>
        </w:rPr>
        <w:t>h</w:t>
      </w:r>
      <w:r w:rsidR="008E1136" w:rsidRPr="00C02873">
        <w:rPr>
          <w:rFonts w:hint="eastAsia"/>
          <w:b/>
          <w:bCs/>
          <w:i/>
          <w:iCs/>
          <w:sz w:val="22"/>
          <w:szCs w:val="22"/>
          <w:lang w:eastAsia="ja-JP"/>
        </w:rPr>
        <w:t xml:space="preserve">e time offset between </w:t>
      </w:r>
      <w:r w:rsidR="00416926" w:rsidRPr="00C02873">
        <w:rPr>
          <w:rFonts w:hint="eastAsia"/>
          <w:b/>
          <w:bCs/>
          <w:i/>
          <w:iCs/>
          <w:sz w:val="22"/>
          <w:szCs w:val="22"/>
          <w:lang w:eastAsia="ja-JP"/>
        </w:rPr>
        <w:t>the reference time point and the starting time by RAR</w:t>
      </w:r>
      <w:r w:rsidR="008E1136" w:rsidRPr="00C02873">
        <w:rPr>
          <w:rFonts w:hint="eastAsia"/>
          <w:b/>
          <w:bCs/>
          <w:i/>
          <w:iCs/>
          <w:sz w:val="22"/>
          <w:szCs w:val="22"/>
          <w:lang w:eastAsia="ja-JP"/>
        </w:rPr>
        <w:t xml:space="preserve"> </w:t>
      </w:r>
    </w:p>
    <w:p w14:paraId="0EDAD569" w14:textId="489549BC" w:rsidR="00E91CBA" w:rsidRPr="00C02873" w:rsidRDefault="00E91CBA" w:rsidP="003C2B12">
      <w:pPr>
        <w:spacing w:after="120"/>
        <w:jc w:val="both"/>
        <w:rPr>
          <w:b/>
          <w:bCs/>
          <w:i/>
          <w:iCs/>
          <w:sz w:val="22"/>
          <w:szCs w:val="22"/>
          <w:lang w:eastAsia="ja-JP"/>
        </w:rPr>
      </w:pPr>
      <w:r>
        <w:rPr>
          <w:rFonts w:hint="eastAsia"/>
          <w:b/>
          <w:bCs/>
          <w:i/>
          <w:iCs/>
          <w:sz w:val="22"/>
          <w:szCs w:val="22"/>
          <w:lang w:eastAsia="ja-JP"/>
        </w:rPr>
        <w:t xml:space="preserve">The </w:t>
      </w:r>
      <w:r>
        <w:rPr>
          <w:b/>
          <w:bCs/>
          <w:i/>
          <w:iCs/>
          <w:sz w:val="22"/>
          <w:szCs w:val="22"/>
          <w:lang w:eastAsia="ja-JP"/>
        </w:rPr>
        <w:t>Approach</w:t>
      </w:r>
      <w:r>
        <w:rPr>
          <w:rFonts w:hint="eastAsia"/>
          <w:b/>
          <w:bCs/>
          <w:i/>
          <w:iCs/>
          <w:sz w:val="22"/>
          <w:szCs w:val="22"/>
          <w:lang w:eastAsia="ja-JP"/>
        </w:rPr>
        <w:t xml:space="preserve"> 1 </w:t>
      </w:r>
      <w:r w:rsidR="00B64977">
        <w:rPr>
          <w:rFonts w:hint="eastAsia"/>
          <w:b/>
          <w:bCs/>
          <w:i/>
          <w:iCs/>
          <w:sz w:val="22"/>
          <w:szCs w:val="22"/>
          <w:lang w:eastAsia="ja-JP"/>
        </w:rPr>
        <w:t>is e</w:t>
      </w:r>
      <w:r w:rsidR="00B64977" w:rsidRPr="00B64977">
        <w:rPr>
          <w:b/>
          <w:bCs/>
          <w:i/>
          <w:iCs/>
          <w:sz w:val="22"/>
          <w:szCs w:val="22"/>
          <w:lang w:eastAsia="ja-JP"/>
        </w:rPr>
        <w:t xml:space="preserve">asier </w:t>
      </w:r>
      <w:r w:rsidR="00313885">
        <w:rPr>
          <w:rFonts w:hint="eastAsia"/>
          <w:b/>
          <w:bCs/>
          <w:i/>
          <w:iCs/>
          <w:sz w:val="22"/>
          <w:szCs w:val="22"/>
          <w:lang w:eastAsia="ja-JP"/>
        </w:rPr>
        <w:t xml:space="preserve">for </w:t>
      </w:r>
      <w:r w:rsidR="00B64977" w:rsidRPr="00B64977">
        <w:rPr>
          <w:b/>
          <w:bCs/>
          <w:i/>
          <w:iCs/>
          <w:sz w:val="22"/>
          <w:szCs w:val="22"/>
          <w:lang w:eastAsia="ja-JP"/>
        </w:rPr>
        <w:t>gNB scheduling</w:t>
      </w:r>
      <w:r w:rsidR="00313885">
        <w:rPr>
          <w:rFonts w:hint="eastAsia"/>
          <w:b/>
          <w:bCs/>
          <w:i/>
          <w:iCs/>
          <w:sz w:val="22"/>
          <w:szCs w:val="22"/>
          <w:lang w:eastAsia="ja-JP"/>
        </w:rPr>
        <w:t xml:space="preserve"> and requires less specification effort. </w:t>
      </w:r>
    </w:p>
    <w:p w14:paraId="3F929EEC" w14:textId="77777777" w:rsidR="00662080" w:rsidRPr="00C02873" w:rsidRDefault="00662080" w:rsidP="00C02873">
      <w:pPr>
        <w:pStyle w:val="ListParagraph"/>
        <w:spacing w:before="120" w:after="120"/>
        <w:ind w:left="880" w:firstLineChars="0" w:firstLine="0"/>
        <w:jc w:val="both"/>
        <w:rPr>
          <w:b/>
          <w:bCs/>
          <w:i/>
          <w:iCs/>
          <w:sz w:val="22"/>
          <w:szCs w:val="22"/>
          <w:lang w:eastAsia="ja-JP"/>
        </w:rPr>
      </w:pPr>
    </w:p>
    <w:p w14:paraId="1479172C" w14:textId="3F190166" w:rsidR="00A735C7" w:rsidRPr="004E50F5" w:rsidRDefault="00A735C7" w:rsidP="00A735C7">
      <w:pPr>
        <w:pStyle w:val="ListParagraph"/>
        <w:numPr>
          <w:ilvl w:val="0"/>
          <w:numId w:val="40"/>
        </w:numPr>
        <w:spacing w:before="120" w:after="120"/>
        <w:ind w:firstLineChars="0"/>
        <w:jc w:val="both"/>
        <w:rPr>
          <w:sz w:val="22"/>
          <w:szCs w:val="22"/>
          <w:lang w:eastAsia="ja-JP"/>
        </w:rPr>
      </w:pPr>
      <w:r w:rsidRPr="004E50F5">
        <w:rPr>
          <w:rFonts w:hint="eastAsia"/>
          <w:sz w:val="22"/>
          <w:szCs w:val="22"/>
          <w:lang w:eastAsia="ja-JP"/>
        </w:rPr>
        <w:t xml:space="preserve">Option </w:t>
      </w:r>
      <w:r>
        <w:rPr>
          <w:rFonts w:hint="eastAsia"/>
          <w:sz w:val="22"/>
          <w:szCs w:val="22"/>
          <w:lang w:eastAsia="ja-JP"/>
        </w:rPr>
        <w:t>2</w:t>
      </w:r>
      <w:r w:rsidRPr="004E50F5">
        <w:rPr>
          <w:rFonts w:hint="eastAsia"/>
          <w:sz w:val="22"/>
          <w:szCs w:val="22"/>
          <w:lang w:eastAsia="ja-JP"/>
        </w:rPr>
        <w:t xml:space="preserve">. </w:t>
      </w:r>
      <w:r w:rsidR="006D4B51">
        <w:rPr>
          <w:rFonts w:hint="eastAsia"/>
          <w:sz w:val="22"/>
          <w:szCs w:val="22"/>
          <w:lang w:eastAsia="ja-JP"/>
        </w:rPr>
        <w:t>Different</w:t>
      </w:r>
      <w:r w:rsidR="006D4B51" w:rsidRPr="004E50F5">
        <w:rPr>
          <w:rFonts w:hint="eastAsia"/>
          <w:sz w:val="22"/>
          <w:szCs w:val="22"/>
          <w:lang w:eastAsia="ja-JP"/>
        </w:rPr>
        <w:t xml:space="preserve"> starting time</w:t>
      </w:r>
      <w:r w:rsidR="006D4B51">
        <w:rPr>
          <w:rFonts w:hint="eastAsia"/>
          <w:sz w:val="22"/>
          <w:szCs w:val="22"/>
          <w:lang w:eastAsia="ja-JP"/>
        </w:rPr>
        <w:t>s</w:t>
      </w:r>
      <w:r w:rsidR="006D4B51" w:rsidRPr="004E50F5">
        <w:rPr>
          <w:rFonts w:hint="eastAsia"/>
          <w:sz w:val="22"/>
          <w:szCs w:val="22"/>
          <w:lang w:eastAsia="ja-JP"/>
        </w:rPr>
        <w:t xml:space="preserve"> for the UEs sending UL WUS at different time instances</w:t>
      </w:r>
    </w:p>
    <w:p w14:paraId="0B962F9F" w14:textId="583A2732" w:rsidR="00E26465" w:rsidRDefault="00B32706" w:rsidP="00B22065">
      <w:pPr>
        <w:pStyle w:val="ListParagraph"/>
        <w:spacing w:before="120" w:after="120"/>
        <w:ind w:left="440" w:firstLineChars="0" w:firstLine="0"/>
        <w:jc w:val="both"/>
        <w:rPr>
          <w:sz w:val="22"/>
          <w:szCs w:val="22"/>
          <w:lang w:eastAsia="ja-JP"/>
        </w:rPr>
      </w:pPr>
      <w:r>
        <w:rPr>
          <w:rFonts w:hint="eastAsia"/>
          <w:sz w:val="22"/>
          <w:szCs w:val="22"/>
          <w:lang w:eastAsia="ja-JP"/>
        </w:rPr>
        <w:t xml:space="preserve">As illustrated in Figure </w:t>
      </w:r>
      <w:r w:rsidR="00EA06E8">
        <w:rPr>
          <w:rFonts w:hint="eastAsia"/>
          <w:sz w:val="22"/>
          <w:szCs w:val="22"/>
          <w:lang w:eastAsia="ja-JP"/>
        </w:rPr>
        <w:t>4</w:t>
      </w:r>
      <w:r>
        <w:rPr>
          <w:rFonts w:hint="eastAsia"/>
          <w:sz w:val="22"/>
          <w:szCs w:val="22"/>
          <w:lang w:eastAsia="ja-JP"/>
        </w:rPr>
        <w:t xml:space="preserve">, </w:t>
      </w:r>
      <w:r w:rsidR="00D52DEF">
        <w:rPr>
          <w:rFonts w:hint="eastAsia"/>
          <w:sz w:val="22"/>
          <w:szCs w:val="22"/>
          <w:lang w:eastAsia="ja-JP"/>
        </w:rPr>
        <w:t xml:space="preserve">a </w:t>
      </w:r>
      <w:r w:rsidR="007A0FC9">
        <w:rPr>
          <w:rFonts w:hint="eastAsia"/>
          <w:sz w:val="22"/>
          <w:szCs w:val="22"/>
          <w:lang w:eastAsia="ja-JP"/>
        </w:rPr>
        <w:t>time window</w:t>
      </w:r>
      <w:r w:rsidR="00D52DEF">
        <w:rPr>
          <w:rFonts w:hint="eastAsia"/>
          <w:sz w:val="22"/>
          <w:szCs w:val="22"/>
          <w:lang w:eastAsia="ja-JP"/>
        </w:rPr>
        <w:t xml:space="preserve"> begins after a minimum time gap from the reference time point. </w:t>
      </w:r>
      <w:r w:rsidR="004D1E96">
        <w:rPr>
          <w:rFonts w:hint="eastAsia"/>
          <w:sz w:val="22"/>
          <w:szCs w:val="22"/>
          <w:lang w:eastAsia="ja-JP"/>
        </w:rPr>
        <w:t xml:space="preserve"> </w:t>
      </w:r>
      <w:r w:rsidR="00F0313C">
        <w:rPr>
          <w:rFonts w:hint="eastAsia"/>
          <w:sz w:val="22"/>
          <w:szCs w:val="22"/>
          <w:lang w:eastAsia="ja-JP"/>
        </w:rPr>
        <w:t xml:space="preserve">Similar as </w:t>
      </w:r>
      <w:r w:rsidR="00CC19C8">
        <w:rPr>
          <w:rFonts w:hint="eastAsia"/>
          <w:sz w:val="22"/>
          <w:szCs w:val="22"/>
          <w:lang w:eastAsia="ja-JP"/>
        </w:rPr>
        <w:t xml:space="preserve">option 1, the minimum time gap takes into account the PDSCH processing time for RAR. </w:t>
      </w:r>
      <w:r w:rsidR="00AD44EE">
        <w:rPr>
          <w:rFonts w:hint="eastAsia"/>
          <w:sz w:val="22"/>
          <w:szCs w:val="22"/>
          <w:lang w:eastAsia="ja-JP"/>
        </w:rPr>
        <w:t xml:space="preserve">Since </w:t>
      </w:r>
      <w:r w:rsidR="00C51FFB">
        <w:rPr>
          <w:rFonts w:hint="eastAsia"/>
          <w:sz w:val="22"/>
          <w:szCs w:val="22"/>
          <w:lang w:eastAsia="ja-JP"/>
        </w:rPr>
        <w:t xml:space="preserve">the time window is for </w:t>
      </w:r>
      <w:r w:rsidR="00AD44EE">
        <w:rPr>
          <w:rFonts w:hint="eastAsia"/>
          <w:sz w:val="22"/>
          <w:szCs w:val="22"/>
          <w:lang w:eastAsia="ja-JP"/>
        </w:rPr>
        <w:t>type 0 PDCCH</w:t>
      </w:r>
      <w:r w:rsidR="00C51FFB">
        <w:rPr>
          <w:rFonts w:hint="eastAsia"/>
          <w:sz w:val="22"/>
          <w:szCs w:val="22"/>
          <w:lang w:eastAsia="ja-JP"/>
        </w:rPr>
        <w:t xml:space="preserve"> monitoring</w:t>
      </w:r>
      <w:r w:rsidR="00A14F39">
        <w:rPr>
          <w:rFonts w:eastAsiaTheme="minorEastAsia" w:hint="eastAsia"/>
          <w:sz w:val="22"/>
          <w:szCs w:val="22"/>
          <w:lang w:eastAsia="zh-CN"/>
        </w:rPr>
        <w:t xml:space="preserve"> for on-demand SIB1</w:t>
      </w:r>
      <w:r w:rsidR="00B22065">
        <w:rPr>
          <w:rFonts w:hint="eastAsia"/>
          <w:sz w:val="22"/>
          <w:szCs w:val="22"/>
          <w:lang w:eastAsia="ja-JP"/>
        </w:rPr>
        <w:t xml:space="preserve">, it </w:t>
      </w:r>
      <w:r w:rsidR="00B3291A">
        <w:rPr>
          <w:rFonts w:hint="eastAsia"/>
          <w:sz w:val="22"/>
          <w:szCs w:val="22"/>
          <w:lang w:eastAsia="ja-JP"/>
        </w:rPr>
        <w:t xml:space="preserve">can be considered that the time window </w:t>
      </w:r>
      <w:r w:rsidR="00B22065">
        <w:rPr>
          <w:rFonts w:hint="eastAsia"/>
          <w:sz w:val="22"/>
          <w:szCs w:val="22"/>
          <w:lang w:eastAsia="ja-JP"/>
        </w:rPr>
        <w:t>start</w:t>
      </w:r>
      <w:r w:rsidR="00B3291A">
        <w:rPr>
          <w:rFonts w:hint="eastAsia"/>
          <w:sz w:val="22"/>
          <w:szCs w:val="22"/>
          <w:lang w:eastAsia="ja-JP"/>
        </w:rPr>
        <w:t>s</w:t>
      </w:r>
      <w:r w:rsidR="00B22065">
        <w:rPr>
          <w:rFonts w:hint="eastAsia"/>
          <w:sz w:val="22"/>
          <w:szCs w:val="22"/>
          <w:lang w:eastAsia="ja-JP"/>
        </w:rPr>
        <w:t xml:space="preserve"> </w:t>
      </w:r>
      <w:r w:rsidR="00C51FFB">
        <w:rPr>
          <w:rFonts w:hint="eastAsia"/>
          <w:sz w:val="22"/>
          <w:szCs w:val="22"/>
          <w:lang w:eastAsia="ja-JP"/>
        </w:rPr>
        <w:t>at</w:t>
      </w:r>
      <w:r w:rsidR="00B22065">
        <w:rPr>
          <w:rFonts w:hint="eastAsia"/>
          <w:sz w:val="22"/>
          <w:szCs w:val="22"/>
          <w:lang w:eastAsia="ja-JP"/>
        </w:rPr>
        <w:t xml:space="preserve"> the first PDCCH monitoring occasion after the </w:t>
      </w:r>
      <w:r w:rsidR="006A549B">
        <w:rPr>
          <w:rFonts w:hint="eastAsia"/>
          <w:sz w:val="22"/>
          <w:szCs w:val="22"/>
          <w:lang w:eastAsia="ja-JP"/>
        </w:rPr>
        <w:t xml:space="preserve">reference time point </w:t>
      </w:r>
      <w:r w:rsidR="009A06A1">
        <w:rPr>
          <w:rFonts w:eastAsiaTheme="minorEastAsia" w:hint="eastAsia"/>
          <w:sz w:val="22"/>
          <w:szCs w:val="22"/>
          <w:lang w:eastAsia="zh-CN"/>
        </w:rPr>
        <w:t>plus</w:t>
      </w:r>
      <w:r w:rsidR="006A549B">
        <w:rPr>
          <w:rFonts w:hint="eastAsia"/>
          <w:sz w:val="22"/>
          <w:szCs w:val="22"/>
          <w:lang w:eastAsia="ja-JP"/>
        </w:rPr>
        <w:t xml:space="preserve"> </w:t>
      </w:r>
      <w:r w:rsidR="00C56374">
        <w:rPr>
          <w:rFonts w:eastAsiaTheme="minorEastAsia" w:hint="eastAsia"/>
          <w:sz w:val="22"/>
          <w:szCs w:val="22"/>
          <w:lang w:eastAsia="zh-CN"/>
        </w:rPr>
        <w:t>the</w:t>
      </w:r>
      <w:r w:rsidR="006A549B">
        <w:rPr>
          <w:rFonts w:hint="eastAsia"/>
          <w:sz w:val="22"/>
          <w:szCs w:val="22"/>
          <w:lang w:eastAsia="ja-JP"/>
        </w:rPr>
        <w:t xml:space="preserve"> minimum time gap. </w:t>
      </w:r>
    </w:p>
    <w:p w14:paraId="3AE7F3E8" w14:textId="51CDC780" w:rsidR="00162BF8" w:rsidRDefault="0020397D" w:rsidP="00162BF8">
      <w:pPr>
        <w:spacing w:before="120" w:after="120"/>
        <w:jc w:val="center"/>
        <w:rPr>
          <w:sz w:val="22"/>
          <w:szCs w:val="22"/>
          <w:lang w:eastAsia="ja-JP"/>
        </w:rPr>
      </w:pPr>
      <w:r>
        <w:rPr>
          <w:noProof/>
          <w:sz w:val="22"/>
          <w:szCs w:val="22"/>
          <w:lang w:eastAsia="ja-JP"/>
        </w:rPr>
        <w:lastRenderedPageBreak/>
        <w:drawing>
          <wp:inline distT="0" distB="0" distL="0" distR="0" wp14:anchorId="5466EC29" wp14:editId="1F4E1D84">
            <wp:extent cx="6120765" cy="1938020"/>
            <wp:effectExtent l="0" t="0" r="0" b="0"/>
            <wp:docPr id="587117704" name="図 1"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117704" name="図 1" descr="グラフィカル ユーザー インターフェイス&#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938020"/>
                    </a:xfrm>
                    <a:prstGeom prst="rect">
                      <a:avLst/>
                    </a:prstGeom>
                  </pic:spPr>
                </pic:pic>
              </a:graphicData>
            </a:graphic>
          </wp:inline>
        </w:drawing>
      </w:r>
    </w:p>
    <w:p w14:paraId="00B9C9C4" w14:textId="4BD2AD1F" w:rsidR="005D0A53" w:rsidRPr="00C02873" w:rsidRDefault="005D0A53" w:rsidP="00C02873">
      <w:pPr>
        <w:spacing w:before="120" w:after="120"/>
        <w:jc w:val="center"/>
        <w:rPr>
          <w:sz w:val="22"/>
          <w:szCs w:val="22"/>
          <w:lang w:eastAsia="ja-JP"/>
        </w:rPr>
      </w:pPr>
      <w:r>
        <w:rPr>
          <w:rFonts w:hint="eastAsia"/>
          <w:sz w:val="22"/>
          <w:szCs w:val="22"/>
          <w:lang w:eastAsia="ja-JP"/>
        </w:rPr>
        <w:t xml:space="preserve">Figure 4. </w:t>
      </w:r>
      <w:r w:rsidR="00DC0017">
        <w:rPr>
          <w:rFonts w:hint="eastAsia"/>
          <w:sz w:val="22"/>
          <w:szCs w:val="22"/>
          <w:lang w:eastAsia="ja-JP"/>
        </w:rPr>
        <w:t xml:space="preserve">Illustration of Option 2 where </w:t>
      </w:r>
      <w:r w:rsidR="00077E67">
        <w:rPr>
          <w:rFonts w:hint="eastAsia"/>
          <w:sz w:val="22"/>
          <w:szCs w:val="22"/>
          <w:lang w:eastAsia="ja-JP"/>
        </w:rPr>
        <w:t xml:space="preserve">the </w:t>
      </w:r>
      <w:r w:rsidR="00DC0017" w:rsidRPr="004E50F5">
        <w:rPr>
          <w:rFonts w:hint="eastAsia"/>
          <w:sz w:val="22"/>
          <w:szCs w:val="22"/>
          <w:lang w:eastAsia="ja-JP"/>
        </w:rPr>
        <w:t>starting time</w:t>
      </w:r>
      <w:r w:rsidR="00D07D65">
        <w:rPr>
          <w:rFonts w:hint="eastAsia"/>
          <w:sz w:val="22"/>
          <w:szCs w:val="22"/>
          <w:lang w:eastAsia="ja-JP"/>
        </w:rPr>
        <w:t>s</w:t>
      </w:r>
      <w:r w:rsidR="00AB3D2A">
        <w:rPr>
          <w:rFonts w:hint="eastAsia"/>
          <w:sz w:val="22"/>
          <w:szCs w:val="22"/>
          <w:lang w:eastAsia="ja-JP"/>
        </w:rPr>
        <w:t xml:space="preserve"> </w:t>
      </w:r>
      <w:r w:rsidR="008E7975">
        <w:rPr>
          <w:rFonts w:eastAsiaTheme="minorEastAsia" w:hint="eastAsia"/>
          <w:sz w:val="22"/>
          <w:szCs w:val="22"/>
          <w:lang w:eastAsia="zh-CN"/>
        </w:rPr>
        <w:t>are different</w:t>
      </w:r>
      <w:r w:rsidR="008E7975" w:rsidRPr="004E50F5">
        <w:rPr>
          <w:rFonts w:hint="eastAsia"/>
          <w:sz w:val="22"/>
          <w:szCs w:val="22"/>
          <w:lang w:eastAsia="ja-JP"/>
        </w:rPr>
        <w:t xml:space="preserve"> </w:t>
      </w:r>
      <w:r w:rsidR="00DC0017" w:rsidRPr="004E50F5">
        <w:rPr>
          <w:rFonts w:hint="eastAsia"/>
          <w:sz w:val="22"/>
          <w:szCs w:val="22"/>
          <w:lang w:eastAsia="ja-JP"/>
        </w:rPr>
        <w:t>for the UEs sending UL WUS at different time instances</w:t>
      </w:r>
      <w:r w:rsidR="00DC0017">
        <w:rPr>
          <w:rFonts w:hint="eastAsia"/>
          <w:sz w:val="22"/>
          <w:szCs w:val="22"/>
          <w:lang w:eastAsia="ja-JP"/>
        </w:rPr>
        <w:t>.</w:t>
      </w:r>
    </w:p>
    <w:p w14:paraId="74A59A40" w14:textId="25C8F624" w:rsidR="0036390E" w:rsidRDefault="00C56374" w:rsidP="00B22065">
      <w:pPr>
        <w:pStyle w:val="ListParagraph"/>
        <w:spacing w:before="120" w:after="120"/>
        <w:ind w:left="440" w:firstLineChars="0" w:firstLine="0"/>
        <w:jc w:val="both"/>
        <w:rPr>
          <w:rFonts w:eastAsia="ＭＳ 明朝"/>
          <w:sz w:val="22"/>
          <w:szCs w:val="22"/>
          <w:lang w:eastAsia="ja-JP"/>
        </w:rPr>
      </w:pPr>
      <w:r>
        <w:rPr>
          <w:rFonts w:eastAsiaTheme="minorEastAsia" w:hint="eastAsia"/>
          <w:sz w:val="22"/>
          <w:szCs w:val="22"/>
          <w:lang w:eastAsia="zh-CN"/>
        </w:rPr>
        <w:t>C</w:t>
      </w:r>
      <w:r>
        <w:rPr>
          <w:rFonts w:eastAsiaTheme="minorEastAsia"/>
          <w:sz w:val="22"/>
          <w:szCs w:val="22"/>
          <w:lang w:eastAsia="zh-CN"/>
        </w:rPr>
        <w:t>o</w:t>
      </w:r>
      <w:r>
        <w:rPr>
          <w:rFonts w:eastAsiaTheme="minorEastAsia" w:hint="eastAsia"/>
          <w:sz w:val="22"/>
          <w:szCs w:val="22"/>
          <w:lang w:eastAsia="zh-CN"/>
        </w:rPr>
        <w:t xml:space="preserve">nsidering that the </w:t>
      </w:r>
      <w:r w:rsidR="00316F58">
        <w:rPr>
          <w:rFonts w:eastAsiaTheme="minorEastAsia" w:hint="eastAsia"/>
          <w:sz w:val="22"/>
          <w:szCs w:val="22"/>
          <w:lang w:eastAsia="zh-CN"/>
        </w:rPr>
        <w:t xml:space="preserve">type 0 </w:t>
      </w:r>
      <w:r>
        <w:rPr>
          <w:rFonts w:eastAsiaTheme="minorEastAsia" w:hint="eastAsia"/>
          <w:sz w:val="22"/>
          <w:szCs w:val="22"/>
          <w:lang w:eastAsia="zh-CN"/>
        </w:rPr>
        <w:t>PDCCH monitoring occasion</w:t>
      </w:r>
      <w:r w:rsidR="00316F58">
        <w:rPr>
          <w:rFonts w:eastAsiaTheme="minorEastAsia" w:hint="eastAsia"/>
          <w:sz w:val="22"/>
          <w:szCs w:val="22"/>
          <w:lang w:eastAsia="zh-CN"/>
        </w:rPr>
        <w:t xml:space="preserve"> is </w:t>
      </w:r>
      <w:r w:rsidR="00176CCF">
        <w:rPr>
          <w:rFonts w:eastAsiaTheme="minorEastAsia" w:hint="eastAsia"/>
          <w:sz w:val="22"/>
          <w:szCs w:val="22"/>
          <w:lang w:eastAsia="zh-CN"/>
        </w:rPr>
        <w:t xml:space="preserve">determined based on </w:t>
      </w:r>
      <w:r w:rsidR="00042CB6">
        <w:rPr>
          <w:rFonts w:eastAsia="ＭＳ 明朝" w:hint="eastAsia"/>
          <w:sz w:val="22"/>
          <w:szCs w:val="22"/>
          <w:lang w:eastAsia="ja-JP"/>
        </w:rPr>
        <w:t>the</w:t>
      </w:r>
      <w:r w:rsidR="00176CCF">
        <w:rPr>
          <w:rFonts w:eastAsia="ＭＳ 明朝" w:hint="eastAsia"/>
          <w:sz w:val="22"/>
          <w:szCs w:val="22"/>
          <w:lang w:eastAsia="ja-JP"/>
        </w:rPr>
        <w:t xml:space="preserve"> SSB </w:t>
      </w:r>
      <w:r w:rsidR="00387C43">
        <w:rPr>
          <w:rFonts w:eastAsia="ＭＳ 明朝" w:hint="eastAsia"/>
          <w:sz w:val="22"/>
          <w:szCs w:val="22"/>
          <w:lang w:eastAsia="ja-JP"/>
        </w:rPr>
        <w:t>index</w:t>
      </w:r>
      <w:r w:rsidR="00176CCF">
        <w:rPr>
          <w:rFonts w:eastAsia="ＭＳ 明朝" w:hint="eastAsia"/>
          <w:sz w:val="22"/>
          <w:szCs w:val="22"/>
          <w:lang w:eastAsia="ja-JP"/>
        </w:rPr>
        <w:t xml:space="preserve">, the </w:t>
      </w:r>
      <w:r w:rsidR="00E50F9A">
        <w:rPr>
          <w:rFonts w:eastAsia="ＭＳ 明朝" w:hint="eastAsia"/>
          <w:sz w:val="22"/>
          <w:szCs w:val="22"/>
          <w:lang w:eastAsia="ja-JP"/>
        </w:rPr>
        <w:t xml:space="preserve">first type 0 PDCCH occasion can be </w:t>
      </w:r>
      <w:r w:rsidR="0036390E">
        <w:rPr>
          <w:rFonts w:eastAsia="ＭＳ 明朝" w:hint="eastAsia"/>
          <w:sz w:val="22"/>
          <w:szCs w:val="22"/>
          <w:lang w:eastAsia="ja-JP"/>
        </w:rPr>
        <w:t xml:space="preserve">one of the following three </w:t>
      </w:r>
      <w:r w:rsidR="00710A87">
        <w:rPr>
          <w:rFonts w:eastAsia="ＭＳ 明朝" w:hint="eastAsia"/>
          <w:sz w:val="22"/>
          <w:szCs w:val="22"/>
          <w:lang w:eastAsia="ja-JP"/>
        </w:rPr>
        <w:t>sub-</w:t>
      </w:r>
      <w:r w:rsidR="0023761F">
        <w:rPr>
          <w:rFonts w:eastAsia="ＭＳ 明朝" w:hint="eastAsia"/>
          <w:sz w:val="22"/>
          <w:szCs w:val="22"/>
          <w:lang w:eastAsia="ja-JP"/>
        </w:rPr>
        <w:t>options</w:t>
      </w:r>
      <w:r w:rsidR="0036390E">
        <w:rPr>
          <w:rFonts w:eastAsia="ＭＳ 明朝" w:hint="eastAsia"/>
          <w:sz w:val="22"/>
          <w:szCs w:val="22"/>
          <w:lang w:eastAsia="ja-JP"/>
        </w:rPr>
        <w:t>.</w:t>
      </w:r>
    </w:p>
    <w:p w14:paraId="4F4CE010" w14:textId="1DBC7DE7" w:rsidR="0036390E" w:rsidRPr="00C02873" w:rsidRDefault="00710A87" w:rsidP="0036390E">
      <w:pPr>
        <w:pStyle w:val="ListParagraph"/>
        <w:numPr>
          <w:ilvl w:val="1"/>
          <w:numId w:val="40"/>
        </w:numPr>
        <w:spacing w:before="120" w:after="120"/>
        <w:ind w:firstLineChars="0"/>
        <w:jc w:val="both"/>
        <w:rPr>
          <w:rFonts w:eastAsiaTheme="minorEastAsia"/>
          <w:sz w:val="22"/>
          <w:szCs w:val="22"/>
          <w:lang w:eastAsia="zh-CN"/>
        </w:rPr>
      </w:pPr>
      <w:r>
        <w:rPr>
          <w:rFonts w:eastAsia="ＭＳ 明朝" w:hint="eastAsia"/>
          <w:sz w:val="22"/>
          <w:szCs w:val="22"/>
          <w:lang w:eastAsia="ja-JP"/>
        </w:rPr>
        <w:t>Sub-o</w:t>
      </w:r>
      <w:r w:rsidR="0023761F">
        <w:rPr>
          <w:rFonts w:eastAsia="ＭＳ 明朝" w:hint="eastAsia"/>
          <w:sz w:val="22"/>
          <w:szCs w:val="22"/>
          <w:lang w:eastAsia="ja-JP"/>
        </w:rPr>
        <w:t xml:space="preserve">ption </w:t>
      </w:r>
      <w:r>
        <w:rPr>
          <w:rFonts w:eastAsia="ＭＳ 明朝" w:hint="eastAsia"/>
          <w:sz w:val="22"/>
          <w:szCs w:val="22"/>
          <w:lang w:eastAsia="ja-JP"/>
        </w:rPr>
        <w:t>2</w:t>
      </w:r>
      <w:r w:rsidR="00CC7D53">
        <w:rPr>
          <w:rFonts w:eastAsia="ＭＳ 明朝" w:hint="eastAsia"/>
          <w:sz w:val="22"/>
          <w:szCs w:val="22"/>
          <w:lang w:eastAsia="ja-JP"/>
        </w:rPr>
        <w:t>-</w:t>
      </w:r>
      <w:r>
        <w:rPr>
          <w:rFonts w:eastAsia="ＭＳ 明朝" w:hint="eastAsia"/>
          <w:sz w:val="22"/>
          <w:szCs w:val="22"/>
          <w:lang w:eastAsia="ja-JP"/>
        </w:rPr>
        <w:t>1</w:t>
      </w:r>
      <w:r w:rsidR="00704FE0">
        <w:rPr>
          <w:rFonts w:eastAsiaTheme="minorEastAsia" w:hint="eastAsia"/>
          <w:sz w:val="22"/>
          <w:szCs w:val="22"/>
          <w:lang w:eastAsia="zh-CN"/>
        </w:rPr>
        <w:t xml:space="preserve">. </w:t>
      </w:r>
      <w:r w:rsidR="00E50F9A">
        <w:rPr>
          <w:rFonts w:eastAsia="ＭＳ 明朝" w:hint="eastAsia"/>
          <w:sz w:val="22"/>
          <w:szCs w:val="22"/>
          <w:lang w:eastAsia="ja-JP"/>
        </w:rPr>
        <w:t xml:space="preserve">the </w:t>
      </w:r>
      <w:r w:rsidR="0036390E">
        <w:rPr>
          <w:rFonts w:eastAsia="ＭＳ 明朝" w:hint="eastAsia"/>
          <w:sz w:val="22"/>
          <w:szCs w:val="22"/>
          <w:lang w:eastAsia="ja-JP"/>
        </w:rPr>
        <w:t>type 0 PDCCH occasion</w:t>
      </w:r>
      <w:r w:rsidR="00E50F9A">
        <w:rPr>
          <w:rFonts w:eastAsia="ＭＳ 明朝" w:hint="eastAsia"/>
          <w:sz w:val="22"/>
          <w:szCs w:val="22"/>
          <w:lang w:eastAsia="ja-JP"/>
        </w:rPr>
        <w:t xml:space="preserve"> correspond</w:t>
      </w:r>
      <w:r w:rsidR="006E4CFD">
        <w:rPr>
          <w:rFonts w:eastAsia="ＭＳ 明朝" w:hint="eastAsia"/>
          <w:sz w:val="22"/>
          <w:szCs w:val="22"/>
          <w:lang w:eastAsia="ja-JP"/>
        </w:rPr>
        <w:t>s</w:t>
      </w:r>
      <w:r w:rsidR="00E50F9A">
        <w:rPr>
          <w:rFonts w:eastAsia="ＭＳ 明朝" w:hint="eastAsia"/>
          <w:sz w:val="22"/>
          <w:szCs w:val="22"/>
          <w:lang w:eastAsia="ja-JP"/>
        </w:rPr>
        <w:t xml:space="preserve"> to </w:t>
      </w:r>
      <w:r w:rsidR="000354A4">
        <w:rPr>
          <w:rFonts w:eastAsia="ＭＳ 明朝" w:hint="eastAsia"/>
          <w:sz w:val="22"/>
          <w:szCs w:val="22"/>
          <w:lang w:eastAsia="ja-JP"/>
        </w:rPr>
        <w:t>candidate SSB index 0</w:t>
      </w:r>
    </w:p>
    <w:p w14:paraId="7D022D7F" w14:textId="4A69C0D7" w:rsidR="00687CEB" w:rsidRPr="00C02873" w:rsidRDefault="00710A87" w:rsidP="00687CEB">
      <w:pPr>
        <w:pStyle w:val="ListParagraph"/>
        <w:numPr>
          <w:ilvl w:val="1"/>
          <w:numId w:val="40"/>
        </w:numPr>
        <w:spacing w:before="120" w:after="120"/>
        <w:ind w:firstLineChars="0"/>
        <w:jc w:val="both"/>
        <w:rPr>
          <w:rFonts w:eastAsiaTheme="minorEastAsia"/>
          <w:sz w:val="22"/>
          <w:szCs w:val="22"/>
          <w:lang w:eastAsia="zh-CN"/>
        </w:rPr>
      </w:pPr>
      <w:r>
        <w:rPr>
          <w:rFonts w:eastAsia="ＭＳ 明朝" w:hint="eastAsia"/>
          <w:sz w:val="22"/>
          <w:szCs w:val="22"/>
          <w:lang w:eastAsia="ja-JP"/>
        </w:rPr>
        <w:t>Sub-o</w:t>
      </w:r>
      <w:r w:rsidR="00687CEB">
        <w:rPr>
          <w:rFonts w:eastAsia="ＭＳ 明朝" w:hint="eastAsia"/>
          <w:sz w:val="22"/>
          <w:szCs w:val="22"/>
          <w:lang w:eastAsia="ja-JP"/>
        </w:rPr>
        <w:t xml:space="preserve">ption </w:t>
      </w:r>
      <w:r>
        <w:rPr>
          <w:rFonts w:eastAsia="ＭＳ 明朝" w:hint="eastAsia"/>
          <w:sz w:val="22"/>
          <w:szCs w:val="22"/>
          <w:lang w:eastAsia="ja-JP"/>
        </w:rPr>
        <w:t>2</w:t>
      </w:r>
      <w:r w:rsidR="00CC7D53">
        <w:rPr>
          <w:rFonts w:eastAsia="ＭＳ 明朝" w:hint="eastAsia"/>
          <w:sz w:val="22"/>
          <w:szCs w:val="22"/>
          <w:lang w:eastAsia="ja-JP"/>
        </w:rPr>
        <w:t>-</w:t>
      </w:r>
      <w:r>
        <w:rPr>
          <w:rFonts w:eastAsia="ＭＳ 明朝" w:hint="eastAsia"/>
          <w:sz w:val="22"/>
          <w:szCs w:val="22"/>
          <w:lang w:eastAsia="ja-JP"/>
        </w:rPr>
        <w:t>2</w:t>
      </w:r>
      <w:r w:rsidR="00704FE0">
        <w:rPr>
          <w:rFonts w:eastAsiaTheme="minorEastAsia" w:hint="eastAsia"/>
          <w:sz w:val="22"/>
          <w:szCs w:val="22"/>
          <w:lang w:eastAsia="zh-CN"/>
        </w:rPr>
        <w:t xml:space="preserve">. </w:t>
      </w:r>
      <w:r w:rsidR="00460C9A">
        <w:rPr>
          <w:rFonts w:eastAsia="ＭＳ 明朝" w:hint="eastAsia"/>
          <w:sz w:val="22"/>
          <w:szCs w:val="22"/>
          <w:lang w:eastAsia="ja-JP"/>
        </w:rPr>
        <w:t xml:space="preserve">the type 0 PDCCH occasion corresponds </w:t>
      </w:r>
      <w:r w:rsidR="00CB0976">
        <w:rPr>
          <w:rFonts w:eastAsiaTheme="minorEastAsia" w:hint="eastAsia"/>
          <w:sz w:val="22"/>
          <w:szCs w:val="22"/>
          <w:lang w:eastAsia="zh-CN"/>
        </w:rPr>
        <w:t xml:space="preserve">to </w:t>
      </w:r>
      <w:r w:rsidR="00696AEE">
        <w:rPr>
          <w:rFonts w:eastAsia="ＭＳ 明朝" w:hint="eastAsia"/>
          <w:sz w:val="22"/>
          <w:szCs w:val="22"/>
          <w:lang w:eastAsia="ja-JP"/>
        </w:rPr>
        <w:t xml:space="preserve">the actual </w:t>
      </w:r>
      <w:r w:rsidR="00696AEE">
        <w:rPr>
          <w:rFonts w:eastAsia="ＭＳ 明朝"/>
          <w:sz w:val="22"/>
          <w:szCs w:val="22"/>
          <w:lang w:eastAsia="ja-JP"/>
        </w:rPr>
        <w:t>transmitted</w:t>
      </w:r>
      <w:r w:rsidR="00696AEE">
        <w:rPr>
          <w:rFonts w:eastAsia="ＭＳ 明朝" w:hint="eastAsia"/>
          <w:sz w:val="22"/>
          <w:szCs w:val="22"/>
          <w:lang w:eastAsia="ja-JP"/>
        </w:rPr>
        <w:t xml:space="preserve"> SSB index</w:t>
      </w:r>
    </w:p>
    <w:p w14:paraId="0EEC7294" w14:textId="14720202" w:rsidR="00CB0976" w:rsidRPr="00C02873" w:rsidRDefault="00710A87" w:rsidP="00687CEB">
      <w:pPr>
        <w:pStyle w:val="ListParagraph"/>
        <w:numPr>
          <w:ilvl w:val="1"/>
          <w:numId w:val="40"/>
        </w:numPr>
        <w:spacing w:before="120" w:after="120"/>
        <w:ind w:firstLineChars="0"/>
        <w:jc w:val="both"/>
        <w:rPr>
          <w:rFonts w:eastAsiaTheme="minorEastAsia"/>
          <w:sz w:val="22"/>
          <w:szCs w:val="22"/>
          <w:lang w:eastAsia="zh-CN"/>
        </w:rPr>
      </w:pPr>
      <w:r>
        <w:rPr>
          <w:rFonts w:eastAsia="ＭＳ 明朝" w:hint="eastAsia"/>
          <w:sz w:val="22"/>
          <w:szCs w:val="22"/>
          <w:lang w:eastAsia="ja-JP"/>
        </w:rPr>
        <w:t>Sub-o</w:t>
      </w:r>
      <w:r w:rsidR="00687CEB">
        <w:rPr>
          <w:rFonts w:eastAsia="ＭＳ 明朝" w:hint="eastAsia"/>
          <w:sz w:val="22"/>
          <w:szCs w:val="22"/>
          <w:lang w:eastAsia="ja-JP"/>
        </w:rPr>
        <w:t xml:space="preserve">ption </w:t>
      </w:r>
      <w:r>
        <w:rPr>
          <w:rFonts w:eastAsia="ＭＳ 明朝" w:hint="eastAsia"/>
          <w:sz w:val="22"/>
          <w:szCs w:val="22"/>
          <w:lang w:eastAsia="ja-JP"/>
        </w:rPr>
        <w:t>2</w:t>
      </w:r>
      <w:r w:rsidR="00CC7D53">
        <w:rPr>
          <w:rFonts w:eastAsia="ＭＳ 明朝" w:hint="eastAsia"/>
          <w:sz w:val="22"/>
          <w:szCs w:val="22"/>
          <w:lang w:eastAsia="ja-JP"/>
        </w:rPr>
        <w:t>-</w:t>
      </w:r>
      <w:r>
        <w:rPr>
          <w:rFonts w:eastAsia="ＭＳ 明朝" w:hint="eastAsia"/>
          <w:sz w:val="22"/>
          <w:szCs w:val="22"/>
          <w:lang w:eastAsia="ja-JP"/>
        </w:rPr>
        <w:t>3</w:t>
      </w:r>
      <w:r w:rsidR="00460C9A" w:rsidRPr="00C02873">
        <w:rPr>
          <w:rFonts w:eastAsiaTheme="minorEastAsia"/>
          <w:sz w:val="22"/>
          <w:szCs w:val="22"/>
          <w:lang w:eastAsia="zh-CN"/>
        </w:rPr>
        <w:t xml:space="preserve">. </w:t>
      </w:r>
      <w:r w:rsidR="00460C9A" w:rsidRPr="00C02873">
        <w:rPr>
          <w:rFonts w:eastAsia="ＭＳ 明朝"/>
          <w:sz w:val="22"/>
          <w:szCs w:val="22"/>
          <w:lang w:eastAsia="ja-JP"/>
        </w:rPr>
        <w:t>the type 0 PDCCH occasion corresponds</w:t>
      </w:r>
      <w:r w:rsidR="00CB0976" w:rsidRPr="00C02873">
        <w:rPr>
          <w:rFonts w:eastAsiaTheme="minorEastAsia"/>
          <w:sz w:val="22"/>
          <w:szCs w:val="22"/>
          <w:lang w:eastAsia="zh-CN"/>
        </w:rPr>
        <w:t xml:space="preserve"> to</w:t>
      </w:r>
      <w:r w:rsidR="00696AEE" w:rsidRPr="00C02873">
        <w:rPr>
          <w:rFonts w:eastAsia="ＭＳ 明朝"/>
          <w:sz w:val="22"/>
          <w:szCs w:val="22"/>
          <w:lang w:eastAsia="ja-JP"/>
        </w:rPr>
        <w:t xml:space="preserve"> the SSB index corresponding to the transmitted UL WUS</w:t>
      </w:r>
    </w:p>
    <w:p w14:paraId="744F964F" w14:textId="0BDA2F9E" w:rsidR="00B22065" w:rsidRPr="00C02873" w:rsidRDefault="003F24E3" w:rsidP="00C02873">
      <w:pPr>
        <w:spacing w:before="120" w:after="120"/>
        <w:ind w:left="440"/>
        <w:jc w:val="both"/>
        <w:rPr>
          <w:rFonts w:eastAsiaTheme="minorEastAsia"/>
          <w:sz w:val="22"/>
          <w:szCs w:val="22"/>
          <w:lang w:eastAsia="zh-CN"/>
        </w:rPr>
      </w:pPr>
      <w:r>
        <w:rPr>
          <w:rFonts w:eastAsia="ＭＳ 明朝" w:hint="eastAsia"/>
          <w:sz w:val="22"/>
          <w:szCs w:val="22"/>
          <w:lang w:eastAsia="ja-JP"/>
        </w:rPr>
        <w:t xml:space="preserve">Which one </w:t>
      </w:r>
      <w:r w:rsidR="009715C1">
        <w:rPr>
          <w:rFonts w:eastAsiaTheme="minorEastAsia" w:hint="eastAsia"/>
          <w:sz w:val="22"/>
          <w:szCs w:val="22"/>
          <w:lang w:eastAsia="zh-CN"/>
        </w:rPr>
        <w:t xml:space="preserve">of the above </w:t>
      </w:r>
      <w:r>
        <w:rPr>
          <w:rFonts w:eastAsia="ＭＳ 明朝" w:hint="eastAsia"/>
          <w:sz w:val="22"/>
          <w:szCs w:val="22"/>
          <w:lang w:eastAsia="ja-JP"/>
        </w:rPr>
        <w:t xml:space="preserve">should be used </w:t>
      </w:r>
      <w:r w:rsidR="00CF1733" w:rsidRPr="00C02873">
        <w:rPr>
          <w:rFonts w:eastAsia="ＭＳ 明朝"/>
          <w:sz w:val="22"/>
          <w:szCs w:val="22"/>
          <w:lang w:eastAsia="ja-JP"/>
        </w:rPr>
        <w:t>is</w:t>
      </w:r>
      <w:r w:rsidR="00696AEE" w:rsidRPr="00C02873">
        <w:rPr>
          <w:rFonts w:eastAsia="ＭＳ 明朝"/>
          <w:sz w:val="22"/>
          <w:szCs w:val="22"/>
          <w:lang w:eastAsia="ja-JP"/>
        </w:rPr>
        <w:t xml:space="preserve"> related to the UE assumption on the</w:t>
      </w:r>
      <w:r w:rsidR="00867764" w:rsidRPr="00A401E5">
        <w:rPr>
          <w:rFonts w:eastAsia="ＭＳ 明朝"/>
          <w:sz w:val="22"/>
          <w:szCs w:val="22"/>
          <w:lang w:eastAsia="ja-JP"/>
        </w:rPr>
        <w:t xml:space="preserve"> spatial </w:t>
      </w:r>
      <w:r w:rsidR="00390F96" w:rsidRPr="00A401E5">
        <w:rPr>
          <w:rFonts w:eastAsia="ＭＳ 明朝"/>
          <w:sz w:val="22"/>
          <w:szCs w:val="22"/>
          <w:lang w:eastAsia="ja-JP"/>
        </w:rPr>
        <w:t>domain aspect of</w:t>
      </w:r>
      <w:r w:rsidR="00696AEE" w:rsidRPr="00C02873">
        <w:rPr>
          <w:rFonts w:eastAsia="ＭＳ 明朝"/>
          <w:sz w:val="22"/>
          <w:szCs w:val="22"/>
          <w:lang w:eastAsia="ja-JP"/>
        </w:rPr>
        <w:t xml:space="preserve"> </w:t>
      </w:r>
      <w:r w:rsidR="00DE6851" w:rsidRPr="00C02873">
        <w:rPr>
          <w:rFonts w:eastAsia="ＭＳ 明朝"/>
          <w:sz w:val="22"/>
          <w:szCs w:val="22"/>
          <w:lang w:eastAsia="ja-JP"/>
        </w:rPr>
        <w:t>on-demand SIB1 transmission</w:t>
      </w:r>
      <w:r w:rsidR="005B6F06" w:rsidRPr="00C02873">
        <w:rPr>
          <w:rFonts w:eastAsia="ＭＳ 明朝"/>
          <w:sz w:val="22"/>
          <w:szCs w:val="22"/>
          <w:lang w:eastAsia="ja-JP"/>
        </w:rPr>
        <w:t xml:space="preserve">, which we </w:t>
      </w:r>
      <w:r w:rsidR="00851F11" w:rsidRPr="00C02873">
        <w:rPr>
          <w:rFonts w:eastAsia="ＭＳ 明朝"/>
          <w:sz w:val="22"/>
          <w:szCs w:val="22"/>
          <w:lang w:eastAsia="ja-JP"/>
        </w:rPr>
        <w:t>will discuss</w:t>
      </w:r>
      <w:r w:rsidR="00474452" w:rsidRPr="00C02873">
        <w:rPr>
          <w:rFonts w:eastAsiaTheme="minorEastAsia"/>
          <w:sz w:val="22"/>
          <w:szCs w:val="22"/>
          <w:lang w:eastAsia="zh-CN"/>
        </w:rPr>
        <w:t xml:space="preserve"> in section </w:t>
      </w:r>
      <w:r w:rsidR="005B6F06" w:rsidRPr="00C02873">
        <w:rPr>
          <w:rFonts w:eastAsia="ＭＳ 明朝"/>
          <w:sz w:val="22"/>
          <w:szCs w:val="22"/>
          <w:lang w:eastAsia="ja-JP"/>
        </w:rPr>
        <w:t>2.2</w:t>
      </w:r>
      <w:r w:rsidR="00474452" w:rsidRPr="00C02873">
        <w:rPr>
          <w:rFonts w:eastAsiaTheme="minorEastAsia"/>
          <w:sz w:val="22"/>
          <w:szCs w:val="22"/>
          <w:lang w:eastAsia="zh-CN"/>
        </w:rPr>
        <w:t xml:space="preserve">. </w:t>
      </w:r>
      <w:r w:rsidR="00867764">
        <w:rPr>
          <w:rFonts w:eastAsia="ＭＳ 明朝" w:hint="eastAsia"/>
          <w:sz w:val="22"/>
          <w:szCs w:val="22"/>
          <w:lang w:eastAsia="ja-JP"/>
        </w:rPr>
        <w:t>T</w:t>
      </w:r>
      <w:r w:rsidR="005A3962" w:rsidRPr="00C02873">
        <w:rPr>
          <w:rFonts w:eastAsiaTheme="minorEastAsia"/>
          <w:sz w:val="22"/>
          <w:szCs w:val="22"/>
          <w:lang w:eastAsia="zh-CN"/>
        </w:rPr>
        <w:t xml:space="preserve">he details of the first </w:t>
      </w:r>
      <w:r w:rsidR="00C11C4D" w:rsidRPr="00C02873">
        <w:rPr>
          <w:rFonts w:eastAsiaTheme="minorEastAsia"/>
          <w:sz w:val="22"/>
          <w:szCs w:val="22"/>
          <w:lang w:eastAsia="zh-CN"/>
        </w:rPr>
        <w:t>PDCCH monitoring occasion can be discussed a</w:t>
      </w:r>
      <w:r w:rsidR="005A3962" w:rsidRPr="00C02873">
        <w:rPr>
          <w:rFonts w:eastAsiaTheme="minorEastAsia"/>
          <w:sz w:val="22"/>
          <w:szCs w:val="22"/>
          <w:lang w:eastAsia="zh-CN"/>
        </w:rPr>
        <w:t xml:space="preserve">fter </w:t>
      </w:r>
      <w:r w:rsidR="00C11C4D" w:rsidRPr="00C02873">
        <w:rPr>
          <w:rFonts w:eastAsiaTheme="minorEastAsia"/>
          <w:sz w:val="22"/>
          <w:szCs w:val="22"/>
          <w:lang w:eastAsia="zh-CN"/>
        </w:rPr>
        <w:t>consensus</w:t>
      </w:r>
      <w:r w:rsidR="005A3962" w:rsidRPr="00C02873">
        <w:rPr>
          <w:rFonts w:eastAsiaTheme="minorEastAsia"/>
          <w:sz w:val="22"/>
          <w:szCs w:val="22"/>
          <w:lang w:eastAsia="zh-CN"/>
        </w:rPr>
        <w:t xml:space="preserve"> is reached in RAN1 </w:t>
      </w:r>
      <w:r w:rsidR="00DB2CA1" w:rsidRPr="00C02873">
        <w:rPr>
          <w:rFonts w:eastAsia="ＭＳ 明朝"/>
          <w:sz w:val="22"/>
          <w:szCs w:val="22"/>
          <w:lang w:eastAsia="ja-JP"/>
        </w:rPr>
        <w:t>on</w:t>
      </w:r>
      <w:r w:rsidR="005A3962" w:rsidRPr="00C02873">
        <w:rPr>
          <w:rFonts w:eastAsiaTheme="minorEastAsia"/>
          <w:sz w:val="22"/>
          <w:szCs w:val="22"/>
          <w:lang w:eastAsia="zh-CN"/>
        </w:rPr>
        <w:t xml:space="preserve"> this matter</w:t>
      </w:r>
      <w:r w:rsidR="00C11C4D" w:rsidRPr="00C02873">
        <w:rPr>
          <w:rFonts w:eastAsiaTheme="minorEastAsia"/>
          <w:sz w:val="22"/>
          <w:szCs w:val="22"/>
          <w:lang w:eastAsia="zh-CN"/>
        </w:rPr>
        <w:t>.</w:t>
      </w:r>
      <w:r w:rsidR="00E30073" w:rsidRPr="00C02873">
        <w:rPr>
          <w:sz w:val="22"/>
          <w:szCs w:val="22"/>
          <w:lang w:eastAsia="zh-CN"/>
        </w:rPr>
        <w:t xml:space="preserve"> </w:t>
      </w:r>
    </w:p>
    <w:p w14:paraId="601431B7" w14:textId="58E749B3" w:rsidR="00A735C7" w:rsidRDefault="00764E91" w:rsidP="00DC2861">
      <w:pPr>
        <w:pStyle w:val="ListParagraph"/>
        <w:spacing w:before="120" w:after="120"/>
        <w:ind w:left="440" w:firstLineChars="0" w:firstLine="0"/>
        <w:jc w:val="both"/>
        <w:rPr>
          <w:sz w:val="22"/>
          <w:szCs w:val="22"/>
          <w:lang w:eastAsia="ja-JP"/>
        </w:rPr>
      </w:pPr>
      <w:r>
        <w:rPr>
          <w:rFonts w:hint="eastAsia"/>
          <w:sz w:val="22"/>
          <w:szCs w:val="22"/>
          <w:lang w:eastAsia="ja-JP"/>
        </w:rPr>
        <w:t>Compared with option</w:t>
      </w:r>
      <w:r w:rsidR="00077E67">
        <w:rPr>
          <w:rFonts w:hint="eastAsia"/>
          <w:sz w:val="22"/>
          <w:szCs w:val="22"/>
          <w:lang w:eastAsia="ja-JP"/>
        </w:rPr>
        <w:t xml:space="preserve"> </w:t>
      </w:r>
      <w:r>
        <w:rPr>
          <w:rFonts w:hint="eastAsia"/>
          <w:sz w:val="22"/>
          <w:szCs w:val="22"/>
          <w:lang w:eastAsia="ja-JP"/>
        </w:rPr>
        <w:t>1, t</w:t>
      </w:r>
      <w:r w:rsidR="00D2508C">
        <w:rPr>
          <w:rFonts w:hint="eastAsia"/>
          <w:sz w:val="22"/>
          <w:szCs w:val="22"/>
          <w:lang w:eastAsia="ja-JP"/>
        </w:rPr>
        <w:t xml:space="preserve">he </w:t>
      </w:r>
      <w:r>
        <w:rPr>
          <w:rFonts w:hint="eastAsia"/>
          <w:sz w:val="22"/>
          <w:szCs w:val="22"/>
          <w:lang w:eastAsia="ja-JP"/>
        </w:rPr>
        <w:t>advantage of option 2 is that the UE can receive SIB1 at a</w:t>
      </w:r>
      <w:r w:rsidR="00435A1A">
        <w:rPr>
          <w:rFonts w:hint="eastAsia"/>
          <w:sz w:val="22"/>
          <w:szCs w:val="22"/>
          <w:lang w:eastAsia="ja-JP"/>
        </w:rPr>
        <w:t>n</w:t>
      </w:r>
      <w:r>
        <w:rPr>
          <w:rFonts w:hint="eastAsia"/>
          <w:sz w:val="22"/>
          <w:szCs w:val="22"/>
          <w:lang w:eastAsia="ja-JP"/>
        </w:rPr>
        <w:t xml:space="preserve"> </w:t>
      </w:r>
      <w:r>
        <w:rPr>
          <w:sz w:val="22"/>
          <w:szCs w:val="22"/>
          <w:lang w:eastAsia="ja-JP"/>
        </w:rPr>
        <w:t>earlier</w:t>
      </w:r>
      <w:r>
        <w:rPr>
          <w:rFonts w:hint="eastAsia"/>
          <w:sz w:val="22"/>
          <w:szCs w:val="22"/>
          <w:lang w:eastAsia="ja-JP"/>
        </w:rPr>
        <w:t xml:space="preserve"> time after sending UL WUS. </w:t>
      </w:r>
      <w:r w:rsidR="00435A1A" w:rsidRPr="00435A1A">
        <w:rPr>
          <w:sz w:val="22"/>
          <w:szCs w:val="22"/>
          <w:lang w:eastAsia="ja-JP"/>
        </w:rPr>
        <w:t>On the other hand, the disadvantage is that the gNB needs to transmit on-demand SIB1 in a longer time duration</w:t>
      </w:r>
      <w:r w:rsidR="000107FF">
        <w:rPr>
          <w:rFonts w:hint="eastAsia"/>
          <w:sz w:val="22"/>
          <w:szCs w:val="22"/>
          <w:lang w:eastAsia="ja-JP"/>
        </w:rPr>
        <w:t xml:space="preserve"> (if the time windows for different UEs are partially overlapping with each other)</w:t>
      </w:r>
      <w:r w:rsidR="00435A1A" w:rsidRPr="00435A1A">
        <w:rPr>
          <w:sz w:val="22"/>
          <w:szCs w:val="22"/>
          <w:lang w:eastAsia="ja-JP"/>
        </w:rPr>
        <w:t>, resulting in lower achievable NES gain.</w:t>
      </w:r>
      <w:r w:rsidR="00216170">
        <w:rPr>
          <w:rFonts w:hint="eastAsia"/>
          <w:sz w:val="22"/>
          <w:szCs w:val="22"/>
          <w:lang w:eastAsia="ja-JP"/>
        </w:rPr>
        <w:t xml:space="preserve"> Alternatively, the gNB can also transmit on-demand SIB1 </w:t>
      </w:r>
      <w:r w:rsidR="00F208ED">
        <w:rPr>
          <w:rFonts w:eastAsiaTheme="minorEastAsia" w:hint="eastAsia"/>
          <w:sz w:val="22"/>
          <w:szCs w:val="22"/>
          <w:lang w:eastAsia="zh-CN"/>
        </w:rPr>
        <w:t xml:space="preserve">only </w:t>
      </w:r>
      <w:r w:rsidR="006F17A7">
        <w:rPr>
          <w:rFonts w:eastAsiaTheme="minorEastAsia" w:hint="eastAsia"/>
          <w:sz w:val="22"/>
          <w:szCs w:val="22"/>
          <w:lang w:eastAsia="zh-CN"/>
        </w:rPr>
        <w:t>during</w:t>
      </w:r>
      <w:r w:rsidR="006F17A7">
        <w:rPr>
          <w:rFonts w:hint="eastAsia"/>
          <w:sz w:val="22"/>
          <w:szCs w:val="22"/>
          <w:lang w:eastAsia="ja-JP"/>
        </w:rPr>
        <w:t xml:space="preserve"> </w:t>
      </w:r>
      <w:r w:rsidR="00616816">
        <w:rPr>
          <w:rFonts w:hint="eastAsia"/>
          <w:sz w:val="22"/>
          <w:szCs w:val="22"/>
          <w:lang w:eastAsia="ja-JP"/>
        </w:rPr>
        <w:t xml:space="preserve">the overlapping time </w:t>
      </w:r>
      <w:r w:rsidR="000107FF">
        <w:rPr>
          <w:rFonts w:hint="eastAsia"/>
          <w:sz w:val="22"/>
          <w:szCs w:val="22"/>
          <w:lang w:eastAsia="ja-JP"/>
        </w:rPr>
        <w:t>duration</w:t>
      </w:r>
      <w:r w:rsidR="00616816">
        <w:rPr>
          <w:rFonts w:hint="eastAsia"/>
          <w:sz w:val="22"/>
          <w:szCs w:val="22"/>
          <w:lang w:eastAsia="ja-JP"/>
        </w:rPr>
        <w:t>.</w:t>
      </w:r>
      <w:r w:rsidR="00C11ED4">
        <w:rPr>
          <w:rFonts w:hint="eastAsia"/>
          <w:sz w:val="22"/>
          <w:szCs w:val="22"/>
          <w:lang w:eastAsia="ja-JP"/>
        </w:rPr>
        <w:t xml:space="preserve"> But this could cause </w:t>
      </w:r>
      <w:r w:rsidR="00BE35D6">
        <w:rPr>
          <w:rFonts w:hint="eastAsia"/>
          <w:sz w:val="22"/>
          <w:szCs w:val="22"/>
          <w:lang w:eastAsia="ja-JP"/>
        </w:rPr>
        <w:t xml:space="preserve">a </w:t>
      </w:r>
      <w:r w:rsidR="00C11ED4">
        <w:rPr>
          <w:rFonts w:hint="eastAsia"/>
          <w:sz w:val="22"/>
          <w:szCs w:val="22"/>
          <w:lang w:eastAsia="ja-JP"/>
        </w:rPr>
        <w:t xml:space="preserve">waste of UE energy consumption </w:t>
      </w:r>
      <w:r w:rsidR="007A0FC9">
        <w:rPr>
          <w:rFonts w:hint="eastAsia"/>
          <w:sz w:val="22"/>
          <w:szCs w:val="22"/>
          <w:lang w:eastAsia="ja-JP"/>
        </w:rPr>
        <w:t xml:space="preserve">for unnecessary PDCCH monitoring. </w:t>
      </w:r>
      <w:r w:rsidR="00616816">
        <w:rPr>
          <w:rFonts w:hint="eastAsia"/>
          <w:sz w:val="22"/>
          <w:szCs w:val="22"/>
          <w:lang w:eastAsia="ja-JP"/>
        </w:rPr>
        <w:t xml:space="preserve"> </w:t>
      </w:r>
    </w:p>
    <w:p w14:paraId="47E985BD" w14:textId="0E8E0EE3" w:rsidR="00906C3E" w:rsidRDefault="00906C3E" w:rsidP="00906C3E">
      <w:pPr>
        <w:spacing w:before="120" w:after="120"/>
        <w:jc w:val="both"/>
        <w:rPr>
          <w:b/>
          <w:bCs/>
          <w:i/>
          <w:iCs/>
          <w:sz w:val="22"/>
          <w:szCs w:val="22"/>
          <w:lang w:eastAsia="ja-JP"/>
        </w:rPr>
      </w:pPr>
      <w:r w:rsidRPr="0063170A">
        <w:rPr>
          <w:rFonts w:hint="eastAsia"/>
          <w:b/>
          <w:bCs/>
          <w:i/>
          <w:iCs/>
          <w:sz w:val="22"/>
          <w:szCs w:val="22"/>
          <w:lang w:eastAsia="ja-JP"/>
        </w:rPr>
        <w:t xml:space="preserve">Observation </w:t>
      </w:r>
      <w:r>
        <w:rPr>
          <w:rFonts w:hint="eastAsia"/>
          <w:b/>
          <w:bCs/>
          <w:i/>
          <w:iCs/>
          <w:sz w:val="22"/>
          <w:szCs w:val="22"/>
          <w:lang w:eastAsia="ja-JP"/>
        </w:rPr>
        <w:t>3</w:t>
      </w:r>
      <w:r w:rsidRPr="0063170A">
        <w:rPr>
          <w:rFonts w:hint="eastAsia"/>
          <w:b/>
          <w:bCs/>
          <w:i/>
          <w:iCs/>
          <w:sz w:val="22"/>
          <w:szCs w:val="22"/>
          <w:lang w:eastAsia="ja-JP"/>
        </w:rPr>
        <w:t xml:space="preserve">. </w:t>
      </w:r>
      <w:r w:rsidR="000C1D1D">
        <w:rPr>
          <w:rFonts w:hint="eastAsia"/>
          <w:b/>
          <w:bCs/>
          <w:i/>
          <w:iCs/>
          <w:sz w:val="22"/>
          <w:szCs w:val="22"/>
          <w:lang w:eastAsia="ja-JP"/>
        </w:rPr>
        <w:t xml:space="preserve">For </w:t>
      </w:r>
      <w:r w:rsidR="00915148">
        <w:rPr>
          <w:rFonts w:hint="eastAsia"/>
          <w:b/>
          <w:bCs/>
          <w:i/>
          <w:iCs/>
          <w:sz w:val="22"/>
          <w:szCs w:val="22"/>
          <w:lang w:eastAsia="ja-JP"/>
        </w:rPr>
        <w:t xml:space="preserve">the </w:t>
      </w:r>
      <w:r w:rsidR="0015220E">
        <w:rPr>
          <w:b/>
          <w:bCs/>
          <w:i/>
          <w:iCs/>
          <w:sz w:val="22"/>
          <w:szCs w:val="22"/>
          <w:lang w:eastAsia="ja-JP"/>
        </w:rPr>
        <w:t>option</w:t>
      </w:r>
      <w:r w:rsidR="00405E8C">
        <w:rPr>
          <w:rFonts w:hint="eastAsia"/>
          <w:b/>
          <w:bCs/>
          <w:i/>
          <w:iCs/>
          <w:sz w:val="22"/>
          <w:szCs w:val="22"/>
          <w:lang w:eastAsia="ja-JP"/>
        </w:rPr>
        <w:t xml:space="preserve"> </w:t>
      </w:r>
      <w:r w:rsidR="000C1D1D">
        <w:rPr>
          <w:rFonts w:hint="eastAsia"/>
          <w:b/>
          <w:bCs/>
          <w:i/>
          <w:iCs/>
          <w:sz w:val="22"/>
          <w:szCs w:val="22"/>
          <w:lang w:eastAsia="ja-JP"/>
        </w:rPr>
        <w:t>where the starting times</w:t>
      </w:r>
      <w:r w:rsidR="0015220E">
        <w:rPr>
          <w:rFonts w:hint="eastAsia"/>
          <w:b/>
          <w:bCs/>
          <w:i/>
          <w:iCs/>
          <w:sz w:val="22"/>
          <w:szCs w:val="22"/>
          <w:lang w:eastAsia="ja-JP"/>
        </w:rPr>
        <w:t xml:space="preserve"> for</w:t>
      </w:r>
      <w:r w:rsidR="00405E8C">
        <w:rPr>
          <w:rFonts w:hint="eastAsia"/>
          <w:b/>
          <w:bCs/>
          <w:i/>
          <w:iCs/>
          <w:sz w:val="22"/>
          <w:szCs w:val="22"/>
          <w:lang w:eastAsia="ja-JP"/>
        </w:rPr>
        <w:t xml:space="preserve"> </w:t>
      </w:r>
      <w:r w:rsidR="000C1D1D">
        <w:rPr>
          <w:b/>
          <w:bCs/>
          <w:i/>
          <w:iCs/>
          <w:sz w:val="22"/>
          <w:szCs w:val="22"/>
          <w:lang w:eastAsia="ja-JP"/>
        </w:rPr>
        <w:t>different</w:t>
      </w:r>
      <w:r w:rsidR="000C1D1D">
        <w:rPr>
          <w:rFonts w:hint="eastAsia"/>
          <w:b/>
          <w:bCs/>
          <w:i/>
          <w:iCs/>
          <w:sz w:val="22"/>
          <w:szCs w:val="22"/>
          <w:lang w:eastAsia="ja-JP"/>
        </w:rPr>
        <w:t xml:space="preserve"> </w:t>
      </w:r>
      <w:r w:rsidR="00076B11">
        <w:rPr>
          <w:rFonts w:hint="eastAsia"/>
          <w:b/>
          <w:bCs/>
          <w:i/>
          <w:iCs/>
          <w:sz w:val="22"/>
          <w:szCs w:val="22"/>
          <w:lang w:eastAsia="ja-JP"/>
        </w:rPr>
        <w:t xml:space="preserve">UEs are </w:t>
      </w:r>
      <w:r w:rsidR="00076B11">
        <w:rPr>
          <w:b/>
          <w:bCs/>
          <w:i/>
          <w:iCs/>
          <w:sz w:val="22"/>
          <w:szCs w:val="22"/>
          <w:lang w:eastAsia="ja-JP"/>
        </w:rPr>
        <w:t>different</w:t>
      </w:r>
      <w:r w:rsidR="002918EE">
        <w:rPr>
          <w:rFonts w:hint="eastAsia"/>
          <w:b/>
          <w:bCs/>
          <w:i/>
          <w:iCs/>
          <w:sz w:val="22"/>
          <w:szCs w:val="22"/>
          <w:lang w:eastAsia="ja-JP"/>
        </w:rPr>
        <w:t>,</w:t>
      </w:r>
      <w:r w:rsidR="00076B11">
        <w:rPr>
          <w:rFonts w:hint="eastAsia"/>
          <w:b/>
          <w:bCs/>
          <w:i/>
          <w:iCs/>
          <w:sz w:val="22"/>
          <w:szCs w:val="22"/>
          <w:lang w:eastAsia="ja-JP"/>
        </w:rPr>
        <w:t xml:space="preserve"> </w:t>
      </w:r>
      <w:r w:rsidR="002918EE">
        <w:rPr>
          <w:rFonts w:hint="eastAsia"/>
          <w:b/>
          <w:bCs/>
          <w:i/>
          <w:iCs/>
          <w:sz w:val="22"/>
          <w:szCs w:val="22"/>
          <w:lang w:eastAsia="ja-JP"/>
        </w:rPr>
        <w:t>UE</w:t>
      </w:r>
      <w:r w:rsidR="001504C5">
        <w:rPr>
          <w:rFonts w:hint="eastAsia"/>
          <w:b/>
          <w:bCs/>
          <w:i/>
          <w:iCs/>
          <w:sz w:val="22"/>
          <w:szCs w:val="22"/>
          <w:lang w:eastAsia="ja-JP"/>
        </w:rPr>
        <w:t xml:space="preserve">s can expect to receive SIB1 </w:t>
      </w:r>
      <w:r w:rsidR="00915148">
        <w:rPr>
          <w:rFonts w:hint="eastAsia"/>
          <w:b/>
          <w:bCs/>
          <w:i/>
          <w:iCs/>
          <w:sz w:val="22"/>
          <w:szCs w:val="22"/>
          <w:lang w:eastAsia="ja-JP"/>
        </w:rPr>
        <w:t xml:space="preserve">at an </w:t>
      </w:r>
      <w:r w:rsidR="001504C5">
        <w:rPr>
          <w:b/>
          <w:bCs/>
          <w:i/>
          <w:iCs/>
          <w:sz w:val="22"/>
          <w:szCs w:val="22"/>
          <w:lang w:eastAsia="ja-JP"/>
        </w:rPr>
        <w:t>earlier</w:t>
      </w:r>
      <w:r w:rsidR="00915148">
        <w:rPr>
          <w:rFonts w:hint="eastAsia"/>
          <w:b/>
          <w:bCs/>
          <w:i/>
          <w:iCs/>
          <w:sz w:val="22"/>
          <w:szCs w:val="22"/>
          <w:lang w:eastAsia="ja-JP"/>
        </w:rPr>
        <w:t xml:space="preserve"> time compared to </w:t>
      </w:r>
      <w:r w:rsidR="00024138">
        <w:rPr>
          <w:rFonts w:hint="eastAsia"/>
          <w:b/>
          <w:bCs/>
          <w:i/>
          <w:iCs/>
          <w:sz w:val="22"/>
          <w:szCs w:val="22"/>
          <w:lang w:eastAsia="ja-JP"/>
        </w:rPr>
        <w:t xml:space="preserve">the option of </w:t>
      </w:r>
      <w:r w:rsidR="00915148">
        <w:rPr>
          <w:rFonts w:hint="eastAsia"/>
          <w:b/>
          <w:bCs/>
          <w:i/>
          <w:iCs/>
          <w:sz w:val="22"/>
          <w:szCs w:val="22"/>
          <w:lang w:eastAsia="ja-JP"/>
        </w:rPr>
        <w:t>aligned starting time</w:t>
      </w:r>
      <w:r w:rsidR="00AC5896">
        <w:rPr>
          <w:rFonts w:hint="eastAsia"/>
          <w:b/>
          <w:bCs/>
          <w:i/>
          <w:iCs/>
          <w:sz w:val="22"/>
          <w:szCs w:val="22"/>
          <w:lang w:eastAsia="ja-JP"/>
        </w:rPr>
        <w:t xml:space="preserve">. However, this can </w:t>
      </w:r>
      <w:r w:rsidR="00024138">
        <w:rPr>
          <w:rFonts w:hint="eastAsia"/>
          <w:b/>
          <w:bCs/>
          <w:i/>
          <w:iCs/>
          <w:sz w:val="22"/>
          <w:szCs w:val="22"/>
          <w:lang w:eastAsia="ja-JP"/>
        </w:rPr>
        <w:t>result in</w:t>
      </w:r>
      <w:r w:rsidR="00AC5896">
        <w:rPr>
          <w:rFonts w:hint="eastAsia"/>
          <w:b/>
          <w:bCs/>
          <w:i/>
          <w:iCs/>
          <w:sz w:val="22"/>
          <w:szCs w:val="22"/>
          <w:lang w:eastAsia="ja-JP"/>
        </w:rPr>
        <w:t xml:space="preserve"> </w:t>
      </w:r>
      <w:r w:rsidR="00050EF8">
        <w:rPr>
          <w:rFonts w:hint="eastAsia"/>
          <w:b/>
          <w:bCs/>
          <w:i/>
          <w:iCs/>
          <w:sz w:val="22"/>
          <w:szCs w:val="22"/>
          <w:lang w:eastAsia="ja-JP"/>
        </w:rPr>
        <w:t>increased energy consumption for either network or UE</w:t>
      </w:r>
      <w:r w:rsidR="0077783B">
        <w:rPr>
          <w:rFonts w:hint="eastAsia"/>
          <w:b/>
          <w:bCs/>
          <w:i/>
          <w:iCs/>
          <w:sz w:val="22"/>
          <w:szCs w:val="22"/>
          <w:lang w:eastAsia="ja-JP"/>
        </w:rPr>
        <w:t>.</w:t>
      </w:r>
      <w:r w:rsidR="001504C5">
        <w:rPr>
          <w:rFonts w:hint="eastAsia"/>
          <w:b/>
          <w:bCs/>
          <w:i/>
          <w:iCs/>
          <w:sz w:val="22"/>
          <w:szCs w:val="22"/>
          <w:lang w:eastAsia="ja-JP"/>
        </w:rPr>
        <w:t xml:space="preserve"> </w:t>
      </w:r>
    </w:p>
    <w:p w14:paraId="57DB8B6C" w14:textId="77777777" w:rsidR="009265DD" w:rsidRDefault="009265DD" w:rsidP="00906C3E">
      <w:pPr>
        <w:spacing w:before="120" w:after="120"/>
        <w:jc w:val="both"/>
        <w:rPr>
          <w:b/>
          <w:bCs/>
          <w:i/>
          <w:iCs/>
          <w:sz w:val="22"/>
          <w:szCs w:val="22"/>
          <w:lang w:eastAsia="ja-JP"/>
        </w:rPr>
      </w:pPr>
    </w:p>
    <w:p w14:paraId="79FC9A8E" w14:textId="1EF9F523" w:rsidR="006407B1" w:rsidRPr="00C02873" w:rsidRDefault="006407B1" w:rsidP="00906C3E">
      <w:pPr>
        <w:spacing w:before="120" w:after="120"/>
        <w:jc w:val="both"/>
        <w:rPr>
          <w:sz w:val="22"/>
          <w:szCs w:val="22"/>
          <w:lang w:eastAsia="ja-JP"/>
        </w:rPr>
      </w:pPr>
      <w:r w:rsidRPr="00C02873">
        <w:rPr>
          <w:rFonts w:hint="eastAsia"/>
          <w:sz w:val="22"/>
          <w:szCs w:val="22"/>
          <w:lang w:eastAsia="ja-JP"/>
        </w:rPr>
        <w:t>In our view, both option 1 and option 2 can be considered.</w:t>
      </w:r>
    </w:p>
    <w:p w14:paraId="48DB4C5F" w14:textId="11D96C4A" w:rsidR="0054654C" w:rsidRPr="0054654C" w:rsidRDefault="006407B1" w:rsidP="003C2B12">
      <w:pPr>
        <w:spacing w:before="120"/>
        <w:jc w:val="both"/>
        <w:rPr>
          <w:b/>
          <w:bCs/>
          <w:sz w:val="22"/>
          <w:szCs w:val="22"/>
          <w:lang w:eastAsia="ja-JP"/>
        </w:rPr>
      </w:pPr>
      <w:r>
        <w:rPr>
          <w:rFonts w:hint="eastAsia"/>
          <w:b/>
          <w:bCs/>
          <w:sz w:val="22"/>
          <w:szCs w:val="22"/>
          <w:lang w:eastAsia="ja-JP"/>
        </w:rPr>
        <w:t xml:space="preserve">Proposal 2. </w:t>
      </w:r>
      <w:r w:rsidR="0054654C" w:rsidRPr="0054654C">
        <w:rPr>
          <w:b/>
          <w:bCs/>
          <w:sz w:val="22"/>
          <w:szCs w:val="22"/>
          <w:lang w:eastAsia="ja-JP"/>
        </w:rPr>
        <w:t>For the starting time of the time window for on-demand SIB1, the following two options can be considered</w:t>
      </w:r>
    </w:p>
    <w:p w14:paraId="200DAD42" w14:textId="77777777" w:rsidR="0054654C" w:rsidRPr="009265DD" w:rsidRDefault="0054654C" w:rsidP="003C2B12">
      <w:pPr>
        <w:pStyle w:val="ListParagraph"/>
        <w:numPr>
          <w:ilvl w:val="0"/>
          <w:numId w:val="53"/>
        </w:numPr>
        <w:ind w:firstLineChars="0" w:hanging="442"/>
        <w:jc w:val="both"/>
        <w:rPr>
          <w:b/>
          <w:bCs/>
          <w:sz w:val="22"/>
          <w:szCs w:val="22"/>
          <w:lang w:eastAsia="ja-JP"/>
        </w:rPr>
      </w:pPr>
      <w:r w:rsidRPr="009265DD">
        <w:rPr>
          <w:b/>
          <w:bCs/>
          <w:sz w:val="22"/>
          <w:szCs w:val="22"/>
          <w:lang w:eastAsia="ja-JP"/>
        </w:rPr>
        <w:t>Option 1. The time window begins at the first candidate starting time of a periodic time window, after the reference time point with a minimum time gap</w:t>
      </w:r>
    </w:p>
    <w:p w14:paraId="04DD7E52" w14:textId="10F0DD7B" w:rsidR="00E117DC" w:rsidRDefault="0054654C" w:rsidP="003C2B12">
      <w:pPr>
        <w:pStyle w:val="ListParagraph"/>
        <w:numPr>
          <w:ilvl w:val="0"/>
          <w:numId w:val="54"/>
        </w:numPr>
        <w:ind w:firstLineChars="0" w:hanging="442"/>
        <w:jc w:val="both"/>
        <w:rPr>
          <w:b/>
          <w:bCs/>
          <w:sz w:val="22"/>
          <w:szCs w:val="22"/>
          <w:lang w:eastAsia="ja-JP"/>
        </w:rPr>
      </w:pPr>
      <w:r w:rsidRPr="009265DD">
        <w:rPr>
          <w:b/>
          <w:bCs/>
          <w:sz w:val="22"/>
          <w:szCs w:val="22"/>
          <w:lang w:eastAsia="ja-JP"/>
        </w:rPr>
        <w:t xml:space="preserve">The candidate starting time is determined based on </w:t>
      </w:r>
      <w:r w:rsidR="00022411">
        <w:rPr>
          <w:rFonts w:hint="eastAsia"/>
          <w:b/>
          <w:bCs/>
          <w:sz w:val="22"/>
          <w:szCs w:val="22"/>
          <w:lang w:eastAsia="ja-JP"/>
        </w:rPr>
        <w:t>the</w:t>
      </w:r>
      <w:r w:rsidRPr="009265DD">
        <w:rPr>
          <w:b/>
          <w:bCs/>
          <w:sz w:val="22"/>
          <w:szCs w:val="22"/>
          <w:lang w:eastAsia="ja-JP"/>
        </w:rPr>
        <w:t xml:space="preserve"> periodicity </w:t>
      </w:r>
      <w:r w:rsidR="00022411">
        <w:rPr>
          <w:rFonts w:hint="eastAsia"/>
          <w:b/>
          <w:bCs/>
          <w:sz w:val="22"/>
          <w:szCs w:val="22"/>
          <w:lang w:eastAsia="ja-JP"/>
        </w:rPr>
        <w:t xml:space="preserve">which is configured by UL WUS </w:t>
      </w:r>
      <w:r w:rsidR="00022411">
        <w:rPr>
          <w:b/>
          <w:bCs/>
          <w:sz w:val="22"/>
          <w:szCs w:val="22"/>
          <w:lang w:eastAsia="ja-JP"/>
        </w:rPr>
        <w:t>configuration</w:t>
      </w:r>
      <w:r w:rsidR="00022411">
        <w:rPr>
          <w:rFonts w:hint="eastAsia"/>
          <w:b/>
          <w:bCs/>
          <w:sz w:val="22"/>
          <w:szCs w:val="22"/>
          <w:lang w:eastAsia="ja-JP"/>
        </w:rPr>
        <w:t xml:space="preserve"> or predefined</w:t>
      </w:r>
    </w:p>
    <w:p w14:paraId="25B3E6FA" w14:textId="163831DC" w:rsidR="0054654C" w:rsidRPr="009265DD" w:rsidRDefault="0054654C" w:rsidP="003C2B12">
      <w:pPr>
        <w:pStyle w:val="ListParagraph"/>
        <w:numPr>
          <w:ilvl w:val="0"/>
          <w:numId w:val="54"/>
        </w:numPr>
        <w:ind w:firstLineChars="0" w:hanging="442"/>
        <w:jc w:val="both"/>
        <w:rPr>
          <w:b/>
          <w:bCs/>
          <w:sz w:val="22"/>
          <w:szCs w:val="22"/>
          <w:lang w:eastAsia="ja-JP"/>
        </w:rPr>
      </w:pPr>
      <w:r w:rsidRPr="009265DD">
        <w:rPr>
          <w:b/>
          <w:bCs/>
          <w:sz w:val="22"/>
          <w:szCs w:val="22"/>
          <w:lang w:eastAsia="ja-JP"/>
        </w:rPr>
        <w:t>The minimum time gap can be a predefined value or provided by the UL WUS configuration</w:t>
      </w:r>
    </w:p>
    <w:p w14:paraId="01B0B993" w14:textId="77777777" w:rsidR="0054654C" w:rsidRPr="009265DD" w:rsidRDefault="0054654C" w:rsidP="003C2B12">
      <w:pPr>
        <w:pStyle w:val="ListParagraph"/>
        <w:numPr>
          <w:ilvl w:val="0"/>
          <w:numId w:val="53"/>
        </w:numPr>
        <w:ind w:firstLineChars="0" w:hanging="442"/>
        <w:jc w:val="both"/>
        <w:rPr>
          <w:b/>
          <w:bCs/>
          <w:sz w:val="22"/>
          <w:szCs w:val="22"/>
          <w:lang w:eastAsia="ja-JP"/>
        </w:rPr>
      </w:pPr>
      <w:r w:rsidRPr="009265DD">
        <w:rPr>
          <w:b/>
          <w:bCs/>
          <w:sz w:val="22"/>
          <w:szCs w:val="22"/>
          <w:lang w:eastAsia="ja-JP"/>
        </w:rPr>
        <w:t>Option 2. The time window begins at the first type 0 PDCCH monitoring occasion after the reference time point, with a minimum time gap</w:t>
      </w:r>
    </w:p>
    <w:p w14:paraId="73CBEB14" w14:textId="3B3B0959" w:rsidR="0054654C" w:rsidRPr="009265DD" w:rsidRDefault="0054654C" w:rsidP="003C2B12">
      <w:pPr>
        <w:pStyle w:val="ListParagraph"/>
        <w:numPr>
          <w:ilvl w:val="0"/>
          <w:numId w:val="54"/>
        </w:numPr>
        <w:ind w:firstLineChars="0" w:hanging="442"/>
        <w:jc w:val="both"/>
        <w:rPr>
          <w:b/>
          <w:bCs/>
          <w:sz w:val="22"/>
          <w:szCs w:val="22"/>
          <w:lang w:eastAsia="ja-JP"/>
        </w:rPr>
      </w:pPr>
      <w:r w:rsidRPr="009265DD">
        <w:rPr>
          <w:b/>
          <w:bCs/>
          <w:sz w:val="22"/>
          <w:szCs w:val="22"/>
          <w:lang w:eastAsia="ja-JP"/>
        </w:rPr>
        <w:t xml:space="preserve">FFS on the definition of </w:t>
      </w:r>
      <w:r w:rsidR="003952DD">
        <w:rPr>
          <w:rFonts w:hint="eastAsia"/>
          <w:b/>
          <w:bCs/>
          <w:sz w:val="22"/>
          <w:szCs w:val="22"/>
          <w:lang w:eastAsia="ja-JP"/>
        </w:rPr>
        <w:t>first</w:t>
      </w:r>
      <w:r w:rsidRPr="009265DD">
        <w:rPr>
          <w:b/>
          <w:bCs/>
          <w:sz w:val="22"/>
          <w:szCs w:val="22"/>
          <w:lang w:eastAsia="ja-JP"/>
        </w:rPr>
        <w:t xml:space="preserve"> type 0 PDCCH monitoring occasion</w:t>
      </w:r>
    </w:p>
    <w:p w14:paraId="58330E8A" w14:textId="2A6A1092" w:rsidR="00BB4312" w:rsidRPr="009265DD" w:rsidRDefault="0054654C" w:rsidP="003C2B12">
      <w:pPr>
        <w:pStyle w:val="ListParagraph"/>
        <w:numPr>
          <w:ilvl w:val="0"/>
          <w:numId w:val="54"/>
        </w:numPr>
        <w:spacing w:after="120"/>
        <w:ind w:firstLineChars="0" w:hanging="442"/>
        <w:jc w:val="both"/>
        <w:rPr>
          <w:b/>
          <w:bCs/>
          <w:sz w:val="22"/>
          <w:szCs w:val="22"/>
          <w:lang w:eastAsia="ja-JP"/>
        </w:rPr>
      </w:pPr>
      <w:r w:rsidRPr="009265DD">
        <w:rPr>
          <w:b/>
          <w:bCs/>
          <w:sz w:val="22"/>
          <w:szCs w:val="22"/>
          <w:lang w:eastAsia="ja-JP"/>
        </w:rPr>
        <w:lastRenderedPageBreak/>
        <w:t>The minimum time gap can be a predefined value or provided by the UL WUS configuration</w:t>
      </w:r>
    </w:p>
    <w:p w14:paraId="370E31C0" w14:textId="77777777" w:rsidR="008E7E74" w:rsidRPr="00D627FA" w:rsidRDefault="008E7E74" w:rsidP="00F77C4B">
      <w:pPr>
        <w:spacing w:before="120" w:after="120"/>
        <w:jc w:val="both"/>
        <w:rPr>
          <w:sz w:val="22"/>
          <w:szCs w:val="22"/>
          <w:lang w:eastAsia="ja-JP"/>
        </w:rPr>
      </w:pPr>
    </w:p>
    <w:p w14:paraId="27552C76" w14:textId="329C5EA9" w:rsidR="00DF2CB4" w:rsidRPr="003E7C80" w:rsidRDefault="009E6BE5" w:rsidP="009265DD">
      <w:pPr>
        <w:pStyle w:val="Heading2"/>
        <w:rPr>
          <w:lang w:eastAsia="ja-JP"/>
        </w:rPr>
      </w:pPr>
      <w:r>
        <w:rPr>
          <w:rFonts w:ascii="Times New Roman" w:hAnsi="Times New Roman" w:hint="eastAsia"/>
          <w:b/>
          <w:bCs/>
          <w:sz w:val="22"/>
          <w:szCs w:val="22"/>
          <w:lang w:eastAsia="ja-JP"/>
        </w:rPr>
        <w:t>O</w:t>
      </w:r>
      <w:r w:rsidR="005C60C9">
        <w:rPr>
          <w:rFonts w:ascii="Times New Roman" w:hAnsi="Times New Roman" w:hint="eastAsia"/>
          <w:b/>
          <w:bCs/>
          <w:sz w:val="22"/>
          <w:szCs w:val="22"/>
          <w:lang w:eastAsia="ja-JP"/>
        </w:rPr>
        <w:t xml:space="preserve">n-demand SIB1 transmission </w:t>
      </w:r>
    </w:p>
    <w:p w14:paraId="26E45918" w14:textId="117558DC" w:rsidR="00D714CA" w:rsidRPr="00D714CA" w:rsidRDefault="00D714CA" w:rsidP="009265DD">
      <w:pPr>
        <w:pStyle w:val="ListParagraph"/>
        <w:numPr>
          <w:ilvl w:val="0"/>
          <w:numId w:val="55"/>
        </w:numPr>
        <w:ind w:firstLineChars="0"/>
        <w:rPr>
          <w:b/>
          <w:bCs/>
          <w:sz w:val="22"/>
          <w:szCs w:val="22"/>
          <w:lang w:eastAsia="ja-JP"/>
        </w:rPr>
      </w:pPr>
      <w:r w:rsidRPr="009265DD">
        <w:rPr>
          <w:rFonts w:hint="eastAsia"/>
          <w:b/>
          <w:bCs/>
          <w:sz w:val="22"/>
          <w:szCs w:val="22"/>
          <w:lang w:eastAsia="ja-JP"/>
        </w:rPr>
        <w:t>Spatial domain aspect</w:t>
      </w:r>
    </w:p>
    <w:p w14:paraId="62482834" w14:textId="414F43EE" w:rsidR="0086664D" w:rsidRPr="006566DE" w:rsidRDefault="00F877A5" w:rsidP="007A5D3A">
      <w:pPr>
        <w:spacing w:before="120"/>
        <w:jc w:val="both"/>
        <w:rPr>
          <w:sz w:val="22"/>
          <w:szCs w:val="22"/>
          <w:lang w:eastAsia="ja-JP"/>
        </w:rPr>
      </w:pPr>
      <w:r>
        <w:rPr>
          <w:rFonts w:hint="eastAsia"/>
          <w:sz w:val="22"/>
          <w:szCs w:val="22"/>
          <w:lang w:eastAsia="ja-JP"/>
        </w:rPr>
        <w:t xml:space="preserve">In current </w:t>
      </w:r>
      <w:r w:rsidR="008F2A87">
        <w:rPr>
          <w:rFonts w:hint="eastAsia"/>
          <w:sz w:val="22"/>
          <w:szCs w:val="22"/>
          <w:lang w:eastAsia="ja-JP"/>
        </w:rPr>
        <w:t>specification for OSI</w:t>
      </w:r>
      <w:r>
        <w:rPr>
          <w:rFonts w:hint="eastAsia"/>
          <w:sz w:val="22"/>
          <w:szCs w:val="22"/>
          <w:lang w:eastAsia="ja-JP"/>
        </w:rPr>
        <w:t>,</w:t>
      </w:r>
      <w:r w:rsidR="00363C15">
        <w:rPr>
          <w:rFonts w:hint="eastAsia"/>
          <w:sz w:val="22"/>
          <w:szCs w:val="22"/>
          <w:lang w:eastAsia="ja-JP"/>
        </w:rPr>
        <w:t xml:space="preserve"> </w:t>
      </w:r>
      <w:r w:rsidR="004E3F7C">
        <w:rPr>
          <w:rFonts w:hint="eastAsia"/>
          <w:sz w:val="22"/>
          <w:szCs w:val="22"/>
          <w:lang w:eastAsia="ja-JP"/>
        </w:rPr>
        <w:t xml:space="preserve">although the selection of SSB for </w:t>
      </w:r>
      <w:r w:rsidR="00341520">
        <w:rPr>
          <w:rFonts w:hint="eastAsia"/>
          <w:sz w:val="22"/>
          <w:szCs w:val="22"/>
          <w:lang w:eastAsia="ja-JP"/>
        </w:rPr>
        <w:t>OSI</w:t>
      </w:r>
      <w:r w:rsidR="004E3F7C">
        <w:rPr>
          <w:rFonts w:hint="eastAsia"/>
          <w:sz w:val="22"/>
          <w:szCs w:val="22"/>
          <w:lang w:eastAsia="ja-JP"/>
        </w:rPr>
        <w:t xml:space="preserve"> reception is up to UE </w:t>
      </w:r>
      <w:r w:rsidR="004E3F7C">
        <w:rPr>
          <w:sz w:val="22"/>
          <w:szCs w:val="22"/>
          <w:lang w:eastAsia="ja-JP"/>
        </w:rPr>
        <w:t>implementation</w:t>
      </w:r>
      <w:r w:rsidR="004E3F7C">
        <w:rPr>
          <w:rFonts w:hint="eastAsia"/>
          <w:sz w:val="22"/>
          <w:szCs w:val="22"/>
          <w:lang w:eastAsia="ja-JP"/>
        </w:rPr>
        <w:t xml:space="preserve">, </w:t>
      </w:r>
      <w:r w:rsidR="00E56779">
        <w:rPr>
          <w:rFonts w:hint="eastAsia"/>
          <w:sz w:val="22"/>
          <w:szCs w:val="22"/>
          <w:lang w:eastAsia="ja-JP"/>
        </w:rPr>
        <w:t>UE</w:t>
      </w:r>
      <w:r w:rsidR="004E3F7C">
        <w:rPr>
          <w:rFonts w:hint="eastAsia"/>
          <w:sz w:val="22"/>
          <w:szCs w:val="22"/>
          <w:lang w:eastAsia="ja-JP"/>
        </w:rPr>
        <w:t xml:space="preserve"> assumes</w:t>
      </w:r>
      <w:r w:rsidR="00E56779">
        <w:rPr>
          <w:rFonts w:hint="eastAsia"/>
          <w:sz w:val="22"/>
          <w:szCs w:val="22"/>
          <w:lang w:eastAsia="ja-JP"/>
        </w:rPr>
        <w:t xml:space="preserve"> that the PDCCH for a SIB is transmitted </w:t>
      </w:r>
      <w:r w:rsidR="00007C8C">
        <w:rPr>
          <w:rFonts w:hint="eastAsia"/>
          <w:sz w:val="22"/>
          <w:szCs w:val="22"/>
          <w:lang w:eastAsia="ja-JP"/>
        </w:rPr>
        <w:t xml:space="preserve">in </w:t>
      </w:r>
      <w:r w:rsidR="004E3F7C">
        <w:rPr>
          <w:rFonts w:hint="eastAsia"/>
          <w:sz w:val="22"/>
          <w:szCs w:val="22"/>
          <w:lang w:eastAsia="ja-JP"/>
        </w:rPr>
        <w:t xml:space="preserve">at least one monitoring occasion </w:t>
      </w:r>
      <w:r w:rsidR="00E56779">
        <w:rPr>
          <w:rFonts w:hint="eastAsia"/>
          <w:sz w:val="22"/>
          <w:szCs w:val="22"/>
          <w:lang w:eastAsia="ja-JP"/>
        </w:rPr>
        <w:t>corresponding to each transmitted SSB</w:t>
      </w:r>
      <w:r w:rsidR="003C2B12">
        <w:rPr>
          <w:rFonts w:eastAsiaTheme="minorEastAsia" w:hint="eastAsia"/>
          <w:sz w:val="22"/>
          <w:szCs w:val="22"/>
          <w:lang w:eastAsia="zh-CN"/>
        </w:rPr>
        <w:t xml:space="preserve"> beam</w:t>
      </w:r>
      <w:r w:rsidR="005F1841">
        <w:rPr>
          <w:rFonts w:hint="eastAsia"/>
          <w:sz w:val="22"/>
          <w:szCs w:val="22"/>
          <w:lang w:eastAsia="ja-JP"/>
        </w:rPr>
        <w:t>.</w:t>
      </w:r>
      <w:r>
        <w:rPr>
          <w:rFonts w:hint="eastAsia"/>
          <w:sz w:val="22"/>
          <w:szCs w:val="22"/>
          <w:lang w:eastAsia="ja-JP"/>
        </w:rPr>
        <w:t xml:space="preserve"> </w:t>
      </w:r>
    </w:p>
    <w:p w14:paraId="3CA37BCB" w14:textId="0BEB2D92" w:rsidR="00470F5F" w:rsidRDefault="0022554E" w:rsidP="007A5D3A">
      <w:pPr>
        <w:spacing w:before="120" w:after="120"/>
        <w:jc w:val="both"/>
        <w:rPr>
          <w:rFonts w:eastAsia="ＭＳ 明朝"/>
          <w:sz w:val="22"/>
          <w:szCs w:val="22"/>
          <w:lang w:eastAsia="ja-JP"/>
        </w:rPr>
      </w:pPr>
      <w:r>
        <w:rPr>
          <w:rFonts w:eastAsia="ＭＳ 明朝" w:hint="eastAsia"/>
          <w:sz w:val="22"/>
          <w:szCs w:val="22"/>
          <w:lang w:eastAsia="ja-JP"/>
        </w:rPr>
        <w:t>In the case</w:t>
      </w:r>
      <w:r w:rsidR="00B31668">
        <w:rPr>
          <w:rFonts w:eastAsia="ＭＳ 明朝" w:hint="eastAsia"/>
          <w:sz w:val="22"/>
          <w:szCs w:val="22"/>
          <w:lang w:eastAsia="ja-JP"/>
        </w:rPr>
        <w:t xml:space="preserve"> of on-demand SIB1, </w:t>
      </w:r>
      <w:r w:rsidR="00470F5F">
        <w:rPr>
          <w:rFonts w:eastAsia="ＭＳ 明朝" w:hint="eastAsia"/>
          <w:sz w:val="22"/>
          <w:szCs w:val="22"/>
          <w:lang w:eastAsia="ja-JP"/>
        </w:rPr>
        <w:t xml:space="preserve">the following proposal was discussed in the </w:t>
      </w:r>
      <w:r w:rsidR="004B2B25">
        <w:rPr>
          <w:rFonts w:eastAsia="ＭＳ 明朝" w:hint="eastAsia"/>
          <w:sz w:val="22"/>
          <w:szCs w:val="22"/>
          <w:lang w:eastAsia="ja-JP"/>
        </w:rPr>
        <w:t>previous</w:t>
      </w:r>
      <w:r w:rsidR="00470F5F">
        <w:rPr>
          <w:rFonts w:eastAsia="ＭＳ 明朝" w:hint="eastAsia"/>
          <w:sz w:val="22"/>
          <w:szCs w:val="22"/>
          <w:lang w:eastAsia="ja-JP"/>
        </w:rPr>
        <w:t xml:space="preserve"> RAN1 meeting</w:t>
      </w:r>
      <w:r w:rsidR="00C13444">
        <w:rPr>
          <w:rFonts w:eastAsia="ＭＳ 明朝" w:hint="eastAsia"/>
          <w:sz w:val="22"/>
          <w:szCs w:val="22"/>
          <w:lang w:eastAsia="ja-JP"/>
        </w:rPr>
        <w:t xml:space="preserve"> [2]</w:t>
      </w:r>
      <w:r w:rsidR="001133E0">
        <w:rPr>
          <w:rFonts w:eastAsia="ＭＳ 明朝" w:hint="eastAsia"/>
          <w:sz w:val="22"/>
          <w:szCs w:val="22"/>
          <w:lang w:eastAsia="ja-JP"/>
        </w:rPr>
        <w:t>,</w:t>
      </w:r>
      <w:r w:rsidR="00470F5F">
        <w:rPr>
          <w:rFonts w:eastAsia="ＭＳ 明朝" w:hint="eastAsia"/>
          <w:sz w:val="22"/>
          <w:szCs w:val="22"/>
          <w:lang w:eastAsia="ja-JP"/>
        </w:rPr>
        <w:t xml:space="preserve"> but </w:t>
      </w:r>
      <w:r w:rsidR="001133E0">
        <w:rPr>
          <w:rFonts w:eastAsia="ＭＳ 明朝" w:hint="eastAsia"/>
          <w:sz w:val="22"/>
          <w:szCs w:val="22"/>
          <w:lang w:eastAsia="ja-JP"/>
        </w:rPr>
        <w:t>no</w:t>
      </w:r>
      <w:r w:rsidR="00E214EE">
        <w:rPr>
          <w:rFonts w:eastAsia="ＭＳ 明朝" w:hint="eastAsia"/>
          <w:sz w:val="22"/>
          <w:szCs w:val="22"/>
          <w:lang w:eastAsia="ja-JP"/>
        </w:rPr>
        <w:t xml:space="preserve"> consensus</w:t>
      </w:r>
      <w:r w:rsidR="001133E0">
        <w:rPr>
          <w:rFonts w:eastAsia="ＭＳ 明朝" w:hint="eastAsia"/>
          <w:sz w:val="22"/>
          <w:szCs w:val="22"/>
          <w:lang w:eastAsia="ja-JP"/>
        </w:rPr>
        <w:t xml:space="preserve"> was reached</w:t>
      </w:r>
      <w:r w:rsidR="00E214EE">
        <w:rPr>
          <w:rFonts w:eastAsia="ＭＳ 明朝" w:hint="eastAsia"/>
          <w:sz w:val="22"/>
          <w:szCs w:val="22"/>
          <w:lang w:eastAsia="ja-JP"/>
        </w:rPr>
        <w:t>.</w:t>
      </w:r>
    </w:p>
    <w:tbl>
      <w:tblPr>
        <w:tblStyle w:val="TableGrid"/>
        <w:tblW w:w="0" w:type="auto"/>
        <w:tblLook w:val="04A0" w:firstRow="1" w:lastRow="0" w:firstColumn="1" w:lastColumn="0" w:noHBand="0" w:noVBand="1"/>
      </w:tblPr>
      <w:tblGrid>
        <w:gridCol w:w="9629"/>
      </w:tblGrid>
      <w:tr w:rsidR="00E214EE" w:rsidRPr="00C54DA1" w14:paraId="61D40D2C" w14:textId="77777777" w:rsidTr="006566DE">
        <w:trPr>
          <w:trHeight w:val="792"/>
        </w:trPr>
        <w:tc>
          <w:tcPr>
            <w:tcW w:w="9629" w:type="dxa"/>
          </w:tcPr>
          <w:p w14:paraId="0C41D8CA" w14:textId="77777777" w:rsidR="00C13444" w:rsidRPr="00C13444" w:rsidRDefault="00C13444" w:rsidP="006566DE">
            <w:pPr>
              <w:jc w:val="both"/>
              <w:rPr>
                <w:b/>
                <w:bCs/>
                <w:sz w:val="22"/>
                <w:szCs w:val="22"/>
                <w:lang w:eastAsia="x-none"/>
              </w:rPr>
            </w:pPr>
            <w:r w:rsidRPr="00C13444">
              <w:rPr>
                <w:b/>
                <w:bCs/>
                <w:sz w:val="22"/>
                <w:szCs w:val="22"/>
                <w:lang w:eastAsia="x-none"/>
              </w:rPr>
              <w:t>FL Proposal 5-7-2</w:t>
            </w:r>
          </w:p>
          <w:p w14:paraId="49E142FF" w14:textId="55267E32" w:rsidR="00E214EE" w:rsidRPr="006566DE" w:rsidRDefault="00C13444" w:rsidP="006566DE">
            <w:pPr>
              <w:contextualSpacing/>
              <w:jc w:val="both"/>
              <w:rPr>
                <w:rFonts w:eastAsia="PMingLiU"/>
                <w:sz w:val="22"/>
                <w:szCs w:val="22"/>
                <w:lang w:eastAsia="zh-TW"/>
              </w:rPr>
            </w:pPr>
            <w:r w:rsidRPr="006566DE">
              <w:rPr>
                <w:sz w:val="22"/>
                <w:szCs w:val="22"/>
                <w:lang w:eastAsia="x-none"/>
              </w:rPr>
              <w:t>UE assumes that PDCCH for OD-SIB1 message is transmitted in at least one PDCCH monitoring occasion corresponding to the SSB associated with the transmitted UL WUS.</w:t>
            </w:r>
          </w:p>
        </w:tc>
      </w:tr>
    </w:tbl>
    <w:p w14:paraId="263A231F" w14:textId="542359BA" w:rsidR="004C60BF" w:rsidRDefault="00790F71" w:rsidP="007A1CBF">
      <w:pPr>
        <w:spacing w:before="120" w:after="120"/>
        <w:jc w:val="both"/>
        <w:rPr>
          <w:rFonts w:eastAsiaTheme="minorEastAsia"/>
          <w:sz w:val="22"/>
          <w:szCs w:val="22"/>
          <w:lang w:eastAsia="zh-CN"/>
        </w:rPr>
      </w:pPr>
      <w:r w:rsidRPr="006566DE">
        <w:rPr>
          <w:rFonts w:eastAsia="ＭＳ 明朝" w:hint="eastAsia"/>
          <w:sz w:val="22"/>
          <w:szCs w:val="22"/>
          <w:lang w:eastAsia="ja-JP"/>
        </w:rPr>
        <w:t>S</w:t>
      </w:r>
      <w:r w:rsidRPr="006566DE">
        <w:rPr>
          <w:rFonts w:eastAsia="ＭＳ 明朝"/>
          <w:sz w:val="22"/>
          <w:szCs w:val="22"/>
          <w:lang w:eastAsia="ja-JP"/>
        </w:rPr>
        <w:t>u</w:t>
      </w:r>
      <w:r w:rsidRPr="006566DE">
        <w:rPr>
          <w:rFonts w:eastAsia="ＭＳ 明朝" w:hint="eastAsia"/>
          <w:sz w:val="22"/>
          <w:szCs w:val="22"/>
          <w:lang w:eastAsia="ja-JP"/>
        </w:rPr>
        <w:t xml:space="preserve">ch </w:t>
      </w:r>
      <w:r w:rsidRPr="006566DE">
        <w:rPr>
          <w:rFonts w:eastAsia="ＭＳ 明朝"/>
          <w:sz w:val="22"/>
          <w:szCs w:val="22"/>
          <w:lang w:eastAsia="ja-JP"/>
        </w:rPr>
        <w:t>restriction</w:t>
      </w:r>
      <w:r w:rsidRPr="006566DE">
        <w:rPr>
          <w:rFonts w:eastAsia="ＭＳ 明朝" w:hint="eastAsia"/>
          <w:sz w:val="22"/>
          <w:szCs w:val="22"/>
          <w:lang w:eastAsia="ja-JP"/>
        </w:rPr>
        <w:t xml:space="preserve"> on UE </w:t>
      </w:r>
      <w:r w:rsidRPr="006566DE">
        <w:rPr>
          <w:rFonts w:eastAsia="ＭＳ 明朝"/>
          <w:sz w:val="22"/>
          <w:szCs w:val="22"/>
          <w:lang w:eastAsia="ja-JP"/>
        </w:rPr>
        <w:t>behavior</w:t>
      </w:r>
      <w:r w:rsidRPr="006566DE">
        <w:rPr>
          <w:rFonts w:eastAsia="ＭＳ 明朝" w:hint="eastAsia"/>
          <w:sz w:val="22"/>
          <w:szCs w:val="22"/>
          <w:lang w:eastAsia="ja-JP"/>
        </w:rPr>
        <w:t xml:space="preserve"> seems </w:t>
      </w:r>
      <w:r w:rsidRPr="006566DE">
        <w:rPr>
          <w:rFonts w:eastAsia="ＭＳ 明朝"/>
          <w:sz w:val="22"/>
          <w:szCs w:val="22"/>
          <w:lang w:eastAsia="ja-JP"/>
        </w:rPr>
        <w:t>unnecessary</w:t>
      </w:r>
      <w:r w:rsidRPr="006566DE">
        <w:rPr>
          <w:rFonts w:eastAsia="ＭＳ 明朝" w:hint="eastAsia"/>
          <w:sz w:val="22"/>
          <w:szCs w:val="22"/>
          <w:lang w:eastAsia="ja-JP"/>
        </w:rPr>
        <w:t xml:space="preserve">. </w:t>
      </w:r>
      <w:r w:rsidR="006C0CD5">
        <w:rPr>
          <w:rFonts w:eastAsia="ＭＳ 明朝" w:hint="eastAsia"/>
          <w:sz w:val="22"/>
          <w:szCs w:val="22"/>
          <w:lang w:eastAsia="ja-JP"/>
        </w:rPr>
        <w:t>Depending on the UE</w:t>
      </w:r>
      <w:r w:rsidR="006C0CD5">
        <w:rPr>
          <w:rFonts w:eastAsia="ＭＳ 明朝"/>
          <w:sz w:val="22"/>
          <w:szCs w:val="22"/>
          <w:lang w:eastAsia="ja-JP"/>
        </w:rPr>
        <w:t>’</w:t>
      </w:r>
      <w:r w:rsidR="006C0CD5">
        <w:rPr>
          <w:rFonts w:eastAsia="ＭＳ 明朝" w:hint="eastAsia"/>
          <w:sz w:val="22"/>
          <w:szCs w:val="22"/>
          <w:lang w:eastAsia="ja-JP"/>
        </w:rPr>
        <w:t>s implementation, a</w:t>
      </w:r>
      <w:r w:rsidR="004C60BF">
        <w:rPr>
          <w:rFonts w:eastAsia="ＭＳ 明朝" w:hint="eastAsia"/>
          <w:sz w:val="22"/>
          <w:szCs w:val="22"/>
          <w:lang w:eastAsia="ja-JP"/>
        </w:rPr>
        <w:t xml:space="preserve"> UE </w:t>
      </w:r>
      <w:r w:rsidR="00F27B8D">
        <w:rPr>
          <w:rFonts w:eastAsia="ＭＳ 明朝" w:hint="eastAsia"/>
          <w:sz w:val="22"/>
          <w:szCs w:val="22"/>
          <w:lang w:eastAsia="ja-JP"/>
        </w:rPr>
        <w:t xml:space="preserve">can </w:t>
      </w:r>
      <w:r w:rsidR="006C0CD5">
        <w:rPr>
          <w:rFonts w:eastAsia="ＭＳ 明朝" w:hint="eastAsia"/>
          <w:sz w:val="22"/>
          <w:szCs w:val="22"/>
          <w:lang w:eastAsia="ja-JP"/>
        </w:rPr>
        <w:t xml:space="preserve">either </w:t>
      </w:r>
      <w:r w:rsidR="00F27B8D">
        <w:rPr>
          <w:rFonts w:eastAsia="ＭＳ 明朝" w:hint="eastAsia"/>
          <w:sz w:val="22"/>
          <w:szCs w:val="22"/>
          <w:lang w:eastAsia="ja-JP"/>
        </w:rPr>
        <w:t xml:space="preserve">receive </w:t>
      </w:r>
      <w:r w:rsidR="003B11D4">
        <w:rPr>
          <w:rFonts w:eastAsia="ＭＳ 明朝" w:hint="eastAsia"/>
          <w:sz w:val="22"/>
          <w:szCs w:val="22"/>
          <w:lang w:eastAsia="ja-JP"/>
        </w:rPr>
        <w:t xml:space="preserve">PDCCH </w:t>
      </w:r>
      <w:r w:rsidR="003F7953">
        <w:rPr>
          <w:rFonts w:eastAsia="ＭＳ 明朝" w:hint="eastAsia"/>
          <w:sz w:val="22"/>
          <w:szCs w:val="22"/>
          <w:lang w:eastAsia="ja-JP"/>
        </w:rPr>
        <w:t>and corresponding</w:t>
      </w:r>
      <w:r w:rsidR="003B11D4">
        <w:rPr>
          <w:rFonts w:eastAsia="ＭＳ 明朝" w:hint="eastAsia"/>
          <w:sz w:val="22"/>
          <w:szCs w:val="22"/>
          <w:lang w:eastAsia="ja-JP"/>
        </w:rPr>
        <w:t xml:space="preserve"> on-demand SIB1</w:t>
      </w:r>
      <w:r w:rsidR="00F27B8D">
        <w:rPr>
          <w:rFonts w:eastAsia="ＭＳ 明朝" w:hint="eastAsia"/>
          <w:sz w:val="22"/>
          <w:szCs w:val="22"/>
          <w:lang w:eastAsia="ja-JP"/>
        </w:rPr>
        <w:t xml:space="preserve"> via a single beam</w:t>
      </w:r>
      <w:r w:rsidR="00105968">
        <w:rPr>
          <w:rFonts w:eastAsia="ＭＳ 明朝" w:hint="eastAsia"/>
          <w:sz w:val="22"/>
          <w:szCs w:val="22"/>
          <w:lang w:eastAsia="ja-JP"/>
        </w:rPr>
        <w:t xml:space="preserve"> or combine the</w:t>
      </w:r>
      <w:r w:rsidR="00E35BAA">
        <w:rPr>
          <w:rFonts w:eastAsia="ＭＳ 明朝" w:hint="eastAsia"/>
          <w:sz w:val="22"/>
          <w:szCs w:val="22"/>
          <w:lang w:eastAsia="ja-JP"/>
        </w:rPr>
        <w:t xml:space="preserve"> </w:t>
      </w:r>
      <w:r w:rsidR="009D63F2">
        <w:rPr>
          <w:rFonts w:eastAsia="ＭＳ 明朝"/>
          <w:sz w:val="22"/>
          <w:szCs w:val="22"/>
          <w:lang w:eastAsia="ja-JP"/>
        </w:rPr>
        <w:t>signals</w:t>
      </w:r>
      <w:r w:rsidR="003F7953">
        <w:rPr>
          <w:rFonts w:eastAsia="ＭＳ 明朝" w:hint="eastAsia"/>
          <w:sz w:val="22"/>
          <w:szCs w:val="22"/>
          <w:lang w:eastAsia="ja-JP"/>
        </w:rPr>
        <w:t xml:space="preserve"> </w:t>
      </w:r>
      <w:r w:rsidR="00FD73ED">
        <w:rPr>
          <w:rFonts w:eastAsia="ＭＳ 明朝" w:hint="eastAsia"/>
          <w:sz w:val="22"/>
          <w:szCs w:val="22"/>
          <w:lang w:eastAsia="ja-JP"/>
        </w:rPr>
        <w:t xml:space="preserve">from multiple beams. </w:t>
      </w:r>
      <w:r w:rsidR="001A4526">
        <w:rPr>
          <w:rFonts w:eastAsia="ＭＳ 明朝" w:hint="eastAsia"/>
          <w:sz w:val="22"/>
          <w:szCs w:val="22"/>
          <w:lang w:eastAsia="ja-JP"/>
        </w:rPr>
        <w:t>On the other hand, if UE</w:t>
      </w:r>
      <w:r w:rsidR="006C0CD5">
        <w:rPr>
          <w:rFonts w:eastAsia="ＭＳ 明朝" w:hint="eastAsia"/>
          <w:sz w:val="22"/>
          <w:szCs w:val="22"/>
          <w:lang w:eastAsia="ja-JP"/>
        </w:rPr>
        <w:t>s</w:t>
      </w:r>
      <w:r w:rsidR="001A4526">
        <w:rPr>
          <w:rFonts w:eastAsia="ＭＳ 明朝" w:hint="eastAsia"/>
          <w:sz w:val="22"/>
          <w:szCs w:val="22"/>
          <w:lang w:eastAsia="ja-JP"/>
        </w:rPr>
        <w:t xml:space="preserve"> only </w:t>
      </w:r>
      <w:r w:rsidR="003B11D4">
        <w:rPr>
          <w:rFonts w:eastAsia="ＭＳ 明朝" w:hint="eastAsia"/>
          <w:sz w:val="22"/>
          <w:szCs w:val="22"/>
          <w:lang w:eastAsia="ja-JP"/>
        </w:rPr>
        <w:t xml:space="preserve">monitor </w:t>
      </w:r>
      <w:r w:rsidR="003F7953">
        <w:rPr>
          <w:rFonts w:eastAsia="ＭＳ 明朝" w:hint="eastAsia"/>
          <w:sz w:val="22"/>
          <w:szCs w:val="22"/>
          <w:lang w:eastAsia="ja-JP"/>
        </w:rPr>
        <w:t xml:space="preserve">PDCCH via a specific beam, </w:t>
      </w:r>
      <w:r w:rsidR="00A52A12">
        <w:rPr>
          <w:rFonts w:eastAsia="ＭＳ 明朝" w:hint="eastAsia"/>
          <w:sz w:val="22"/>
          <w:szCs w:val="22"/>
          <w:lang w:eastAsia="ja-JP"/>
        </w:rPr>
        <w:t xml:space="preserve">the signal strength </w:t>
      </w:r>
      <w:r w:rsidR="00550052">
        <w:rPr>
          <w:rFonts w:eastAsia="ＭＳ 明朝" w:hint="eastAsia"/>
          <w:sz w:val="22"/>
          <w:szCs w:val="22"/>
          <w:lang w:eastAsia="ja-JP"/>
        </w:rPr>
        <w:t xml:space="preserve">from that beam may vary </w:t>
      </w:r>
      <w:r w:rsidR="00A52A12">
        <w:rPr>
          <w:rFonts w:eastAsia="ＭＳ 明朝" w:hint="eastAsia"/>
          <w:sz w:val="22"/>
          <w:szCs w:val="22"/>
          <w:lang w:eastAsia="ja-JP"/>
        </w:rPr>
        <w:t>due to UE mobility</w:t>
      </w:r>
      <w:r w:rsidR="00550052">
        <w:rPr>
          <w:rFonts w:eastAsia="ＭＳ 明朝" w:hint="eastAsia"/>
          <w:sz w:val="22"/>
          <w:szCs w:val="22"/>
          <w:lang w:eastAsia="ja-JP"/>
        </w:rPr>
        <w:t xml:space="preserve">. As a result, </w:t>
      </w:r>
      <w:r w:rsidR="003F7953">
        <w:rPr>
          <w:rFonts w:eastAsia="ＭＳ 明朝" w:hint="eastAsia"/>
          <w:sz w:val="22"/>
          <w:szCs w:val="22"/>
          <w:lang w:eastAsia="ja-JP"/>
        </w:rPr>
        <w:t xml:space="preserve">the </w:t>
      </w:r>
      <w:r w:rsidR="00FD73ED">
        <w:rPr>
          <w:rFonts w:eastAsia="ＭＳ 明朝" w:hint="eastAsia"/>
          <w:sz w:val="22"/>
          <w:szCs w:val="22"/>
          <w:lang w:eastAsia="ja-JP"/>
        </w:rPr>
        <w:t>probability of succe</w:t>
      </w:r>
      <w:r w:rsidR="0087669E">
        <w:rPr>
          <w:rFonts w:eastAsia="ＭＳ 明朝" w:hint="eastAsia"/>
          <w:sz w:val="22"/>
          <w:szCs w:val="22"/>
          <w:lang w:eastAsia="ja-JP"/>
        </w:rPr>
        <w:t xml:space="preserve">ssfully </w:t>
      </w:r>
      <w:r w:rsidR="003F7953">
        <w:rPr>
          <w:rFonts w:eastAsia="ＭＳ 明朝"/>
          <w:sz w:val="22"/>
          <w:szCs w:val="22"/>
          <w:lang w:eastAsia="ja-JP"/>
        </w:rPr>
        <w:t>receiving</w:t>
      </w:r>
      <w:r w:rsidR="003F7953">
        <w:rPr>
          <w:rFonts w:eastAsia="ＭＳ 明朝" w:hint="eastAsia"/>
          <w:sz w:val="22"/>
          <w:szCs w:val="22"/>
          <w:lang w:eastAsia="ja-JP"/>
        </w:rPr>
        <w:t xml:space="preserve"> the PDCCH and the corresponding</w:t>
      </w:r>
      <w:r w:rsidR="00E35BAA">
        <w:rPr>
          <w:rFonts w:eastAsia="ＭＳ 明朝" w:hint="eastAsia"/>
          <w:sz w:val="22"/>
          <w:szCs w:val="22"/>
          <w:lang w:eastAsia="ja-JP"/>
        </w:rPr>
        <w:t xml:space="preserve"> SIB1</w:t>
      </w:r>
      <w:r w:rsidR="003F7953">
        <w:rPr>
          <w:rFonts w:eastAsia="ＭＳ 明朝" w:hint="eastAsia"/>
          <w:sz w:val="22"/>
          <w:szCs w:val="22"/>
          <w:lang w:eastAsia="ja-JP"/>
        </w:rPr>
        <w:t xml:space="preserve"> may decrease</w:t>
      </w:r>
      <w:r w:rsidR="00E35BAA">
        <w:rPr>
          <w:rFonts w:eastAsia="ＭＳ 明朝" w:hint="eastAsia"/>
          <w:sz w:val="22"/>
          <w:szCs w:val="22"/>
          <w:lang w:eastAsia="ja-JP"/>
        </w:rPr>
        <w:t>.</w:t>
      </w:r>
    </w:p>
    <w:p w14:paraId="72B83647" w14:textId="75BF0A64" w:rsidR="003D05E5" w:rsidRDefault="00F27B8D" w:rsidP="006566DE">
      <w:pPr>
        <w:spacing w:before="120" w:after="120"/>
        <w:jc w:val="both"/>
        <w:rPr>
          <w:rFonts w:eastAsia="ＭＳ 明朝"/>
          <w:sz w:val="22"/>
          <w:szCs w:val="22"/>
          <w:lang w:eastAsia="ja-JP"/>
        </w:rPr>
      </w:pPr>
      <w:r>
        <w:rPr>
          <w:rFonts w:eastAsia="ＭＳ 明朝" w:hint="eastAsia"/>
          <w:sz w:val="22"/>
          <w:szCs w:val="22"/>
          <w:lang w:eastAsia="ja-JP"/>
        </w:rPr>
        <w:t>In addition, f</w:t>
      </w:r>
      <w:r w:rsidR="003D4DA9">
        <w:rPr>
          <w:rFonts w:eastAsia="ＭＳ 明朝" w:hint="eastAsia"/>
          <w:sz w:val="22"/>
          <w:szCs w:val="22"/>
          <w:lang w:eastAsia="ja-JP"/>
        </w:rPr>
        <w:t xml:space="preserve">rom the gNB point of view, </w:t>
      </w:r>
      <w:r w:rsidR="00E35BAA">
        <w:rPr>
          <w:rFonts w:eastAsia="ＭＳ 明朝" w:hint="eastAsia"/>
          <w:sz w:val="22"/>
          <w:szCs w:val="22"/>
          <w:lang w:eastAsia="ja-JP"/>
        </w:rPr>
        <w:t>a</w:t>
      </w:r>
      <w:r w:rsidR="00F07FD6" w:rsidRPr="00F07FD6">
        <w:rPr>
          <w:rFonts w:eastAsiaTheme="minorEastAsia"/>
          <w:sz w:val="22"/>
          <w:szCs w:val="22"/>
          <w:lang w:eastAsia="zh-CN"/>
        </w:rPr>
        <w:t>lthough</w:t>
      </w:r>
      <w:r>
        <w:rPr>
          <w:rFonts w:eastAsia="ＭＳ 明朝" w:hint="eastAsia"/>
          <w:sz w:val="22"/>
          <w:szCs w:val="22"/>
          <w:lang w:eastAsia="ja-JP"/>
        </w:rPr>
        <w:t xml:space="preserve"> restricti</w:t>
      </w:r>
      <w:r w:rsidR="003F7953">
        <w:rPr>
          <w:rFonts w:eastAsia="ＭＳ 明朝" w:hint="eastAsia"/>
          <w:sz w:val="22"/>
          <w:szCs w:val="22"/>
          <w:lang w:eastAsia="ja-JP"/>
        </w:rPr>
        <w:t>ng</w:t>
      </w:r>
      <w:r w:rsidR="00105968">
        <w:rPr>
          <w:rFonts w:eastAsia="ＭＳ 明朝" w:hint="eastAsia"/>
          <w:sz w:val="22"/>
          <w:szCs w:val="22"/>
          <w:lang w:eastAsia="ja-JP"/>
        </w:rPr>
        <w:t xml:space="preserve"> beams of </w:t>
      </w:r>
      <w:r>
        <w:rPr>
          <w:rFonts w:eastAsia="ＭＳ 明朝" w:hint="eastAsia"/>
          <w:sz w:val="22"/>
          <w:szCs w:val="22"/>
          <w:lang w:eastAsia="ja-JP"/>
        </w:rPr>
        <w:t xml:space="preserve">SIB1 </w:t>
      </w:r>
      <w:r w:rsidR="00105968">
        <w:rPr>
          <w:rFonts w:eastAsia="ＭＳ 明朝" w:hint="eastAsia"/>
          <w:sz w:val="22"/>
          <w:szCs w:val="22"/>
          <w:lang w:eastAsia="ja-JP"/>
        </w:rPr>
        <w:t>transmission</w:t>
      </w:r>
      <w:r w:rsidR="00F07FD6" w:rsidRPr="00F07FD6">
        <w:rPr>
          <w:rFonts w:eastAsiaTheme="minorEastAsia"/>
          <w:sz w:val="22"/>
          <w:szCs w:val="22"/>
          <w:lang w:eastAsia="zh-CN"/>
        </w:rPr>
        <w:t xml:space="preserve"> may save some power </w:t>
      </w:r>
      <w:r w:rsidR="00096A49">
        <w:rPr>
          <w:rFonts w:eastAsia="ＭＳ 明朝" w:hint="eastAsia"/>
          <w:sz w:val="22"/>
          <w:szCs w:val="22"/>
          <w:lang w:eastAsia="ja-JP"/>
        </w:rPr>
        <w:t>for</w:t>
      </w:r>
      <w:r w:rsidR="00F07FD6" w:rsidRPr="00F07FD6">
        <w:rPr>
          <w:rFonts w:eastAsiaTheme="minorEastAsia"/>
          <w:sz w:val="22"/>
          <w:szCs w:val="22"/>
          <w:lang w:eastAsia="zh-CN"/>
        </w:rPr>
        <w:t xml:space="preserve"> a single transmission, it </w:t>
      </w:r>
      <w:r w:rsidR="00E82792">
        <w:rPr>
          <w:rFonts w:eastAsia="ＭＳ 明朝" w:hint="eastAsia"/>
          <w:sz w:val="22"/>
          <w:szCs w:val="22"/>
          <w:lang w:eastAsia="ja-JP"/>
        </w:rPr>
        <w:t>may not be true</w:t>
      </w:r>
      <w:r w:rsidR="00F07FD6" w:rsidRPr="00F07FD6">
        <w:rPr>
          <w:rFonts w:eastAsiaTheme="minorEastAsia"/>
          <w:sz w:val="22"/>
          <w:szCs w:val="22"/>
          <w:lang w:eastAsia="zh-CN"/>
        </w:rPr>
        <w:t xml:space="preserve"> from a system perspective. </w:t>
      </w:r>
      <w:r w:rsidR="006449B6">
        <w:rPr>
          <w:rFonts w:eastAsia="ＭＳ 明朝" w:hint="eastAsia"/>
          <w:sz w:val="22"/>
          <w:szCs w:val="22"/>
          <w:lang w:eastAsia="ja-JP"/>
        </w:rPr>
        <w:t>For</w:t>
      </w:r>
      <w:r w:rsidR="00004431">
        <w:rPr>
          <w:rFonts w:eastAsia="ＭＳ 明朝" w:hint="eastAsia"/>
          <w:sz w:val="22"/>
          <w:szCs w:val="22"/>
          <w:lang w:eastAsia="ja-JP"/>
        </w:rPr>
        <w:t xml:space="preserve"> </w:t>
      </w:r>
      <w:r w:rsidR="00AD3767">
        <w:rPr>
          <w:rFonts w:eastAsia="ＭＳ 明朝" w:hint="eastAsia"/>
          <w:sz w:val="22"/>
          <w:szCs w:val="22"/>
          <w:lang w:eastAsia="ja-JP"/>
        </w:rPr>
        <w:t xml:space="preserve">the </w:t>
      </w:r>
      <w:r w:rsidR="00004431">
        <w:rPr>
          <w:rFonts w:eastAsia="ＭＳ 明朝" w:hint="eastAsia"/>
          <w:sz w:val="22"/>
          <w:szCs w:val="22"/>
          <w:lang w:eastAsia="ja-JP"/>
        </w:rPr>
        <w:t>SIB1</w:t>
      </w:r>
      <w:r w:rsidR="0060047B">
        <w:rPr>
          <w:rFonts w:eastAsia="ＭＳ 明朝" w:hint="eastAsia"/>
          <w:sz w:val="22"/>
          <w:szCs w:val="22"/>
          <w:lang w:eastAsia="ja-JP"/>
        </w:rPr>
        <w:t xml:space="preserve"> </w:t>
      </w:r>
      <w:r w:rsidR="00AD3767">
        <w:rPr>
          <w:rFonts w:eastAsia="ＭＳ 明朝" w:hint="eastAsia"/>
          <w:sz w:val="22"/>
          <w:szCs w:val="22"/>
          <w:lang w:eastAsia="ja-JP"/>
        </w:rPr>
        <w:t xml:space="preserve">transmission </w:t>
      </w:r>
      <w:r w:rsidR="00004431">
        <w:rPr>
          <w:rFonts w:eastAsia="ＭＳ 明朝" w:hint="eastAsia"/>
          <w:sz w:val="22"/>
          <w:szCs w:val="22"/>
          <w:lang w:eastAsia="ja-JP"/>
        </w:rPr>
        <w:t xml:space="preserve">triggered by a UE, </w:t>
      </w:r>
      <w:r w:rsidR="0060047B">
        <w:rPr>
          <w:rFonts w:eastAsia="ＭＳ 明朝" w:hint="eastAsia"/>
          <w:sz w:val="22"/>
          <w:szCs w:val="22"/>
          <w:lang w:eastAsia="ja-JP"/>
        </w:rPr>
        <w:t xml:space="preserve">if it is transmitted </w:t>
      </w:r>
      <w:r w:rsidR="0007146E">
        <w:rPr>
          <w:rFonts w:eastAsia="ＭＳ 明朝" w:hint="eastAsia"/>
          <w:sz w:val="22"/>
          <w:szCs w:val="22"/>
          <w:lang w:eastAsia="ja-JP"/>
        </w:rPr>
        <w:t xml:space="preserve">by each SSB </w:t>
      </w:r>
      <w:r w:rsidR="0060047B">
        <w:rPr>
          <w:rFonts w:eastAsia="ＭＳ 明朝" w:hint="eastAsia"/>
          <w:sz w:val="22"/>
          <w:szCs w:val="22"/>
          <w:lang w:eastAsia="ja-JP"/>
        </w:rPr>
        <w:t xml:space="preserve">beam, other UEs that have not transmitted UL WUS may also receive </w:t>
      </w:r>
      <w:r w:rsidR="00EB4244">
        <w:rPr>
          <w:rFonts w:eastAsia="ＭＳ 明朝" w:hint="eastAsia"/>
          <w:sz w:val="22"/>
          <w:szCs w:val="22"/>
          <w:lang w:eastAsia="ja-JP"/>
        </w:rPr>
        <w:t>it</w:t>
      </w:r>
      <w:r w:rsidR="0060047B">
        <w:rPr>
          <w:rFonts w:eastAsia="ＭＳ 明朝" w:hint="eastAsia"/>
          <w:sz w:val="22"/>
          <w:szCs w:val="22"/>
          <w:lang w:eastAsia="ja-JP"/>
        </w:rPr>
        <w:t xml:space="preserve">. However, </w:t>
      </w:r>
      <w:r w:rsidR="00D46706">
        <w:rPr>
          <w:rFonts w:eastAsia="ＭＳ 明朝" w:hint="eastAsia"/>
          <w:sz w:val="22"/>
          <w:szCs w:val="22"/>
          <w:lang w:eastAsia="ja-JP"/>
        </w:rPr>
        <w:t xml:space="preserve">if </w:t>
      </w:r>
      <w:r w:rsidR="00355628">
        <w:rPr>
          <w:rFonts w:eastAsia="ＭＳ 明朝" w:hint="eastAsia"/>
          <w:sz w:val="22"/>
          <w:szCs w:val="22"/>
          <w:lang w:eastAsia="ja-JP"/>
        </w:rPr>
        <w:t>the SIB1</w:t>
      </w:r>
      <w:r w:rsidR="00D46706">
        <w:rPr>
          <w:rFonts w:eastAsia="ＭＳ 明朝" w:hint="eastAsia"/>
          <w:sz w:val="22"/>
          <w:szCs w:val="22"/>
          <w:lang w:eastAsia="ja-JP"/>
        </w:rPr>
        <w:t xml:space="preserve"> is </w:t>
      </w:r>
      <w:r w:rsidR="00AD3767">
        <w:rPr>
          <w:rFonts w:eastAsia="ＭＳ 明朝"/>
          <w:sz w:val="22"/>
          <w:szCs w:val="22"/>
          <w:lang w:eastAsia="ja-JP"/>
        </w:rPr>
        <w:t>transmitted</w:t>
      </w:r>
      <w:r w:rsidR="00550052">
        <w:rPr>
          <w:rFonts w:eastAsia="ＭＳ 明朝" w:hint="eastAsia"/>
          <w:sz w:val="22"/>
          <w:szCs w:val="22"/>
          <w:lang w:eastAsia="ja-JP"/>
        </w:rPr>
        <w:t xml:space="preserve"> only</w:t>
      </w:r>
      <w:r w:rsidR="00D46706">
        <w:rPr>
          <w:rFonts w:eastAsia="ＭＳ 明朝" w:hint="eastAsia"/>
          <w:sz w:val="22"/>
          <w:szCs w:val="22"/>
          <w:lang w:eastAsia="ja-JP"/>
        </w:rPr>
        <w:t xml:space="preserve"> by a specific beam, </w:t>
      </w:r>
      <w:r w:rsidR="007133F3">
        <w:rPr>
          <w:rFonts w:eastAsia="ＭＳ 明朝" w:hint="eastAsia"/>
          <w:sz w:val="22"/>
          <w:szCs w:val="22"/>
          <w:lang w:eastAsia="ja-JP"/>
        </w:rPr>
        <w:t xml:space="preserve">the </w:t>
      </w:r>
      <w:r w:rsidR="00D46706">
        <w:rPr>
          <w:rFonts w:eastAsia="ＭＳ 明朝" w:hint="eastAsia"/>
          <w:sz w:val="22"/>
          <w:szCs w:val="22"/>
          <w:lang w:eastAsia="ja-JP"/>
        </w:rPr>
        <w:t xml:space="preserve">UEs </w:t>
      </w:r>
      <w:r w:rsidR="00C55E08">
        <w:rPr>
          <w:rFonts w:eastAsia="ＭＳ 明朝" w:hint="eastAsia"/>
          <w:sz w:val="22"/>
          <w:szCs w:val="22"/>
          <w:lang w:eastAsia="ja-JP"/>
        </w:rPr>
        <w:t xml:space="preserve">that cannot </w:t>
      </w:r>
      <w:r w:rsidR="009338F7">
        <w:rPr>
          <w:rFonts w:eastAsia="ＭＳ 明朝" w:hint="eastAsia"/>
          <w:sz w:val="22"/>
          <w:szCs w:val="22"/>
          <w:lang w:eastAsia="ja-JP"/>
        </w:rPr>
        <w:t>detect</w:t>
      </w:r>
      <w:r w:rsidR="00C55E08">
        <w:rPr>
          <w:rFonts w:eastAsia="ＭＳ 明朝" w:hint="eastAsia"/>
          <w:sz w:val="22"/>
          <w:szCs w:val="22"/>
          <w:lang w:eastAsia="ja-JP"/>
        </w:rPr>
        <w:t xml:space="preserve"> this beam </w:t>
      </w:r>
      <w:r w:rsidR="009338F7">
        <w:rPr>
          <w:rFonts w:eastAsia="ＭＳ 明朝" w:hint="eastAsia"/>
          <w:sz w:val="22"/>
          <w:szCs w:val="22"/>
          <w:lang w:eastAsia="ja-JP"/>
        </w:rPr>
        <w:t>will not</w:t>
      </w:r>
      <w:r w:rsidR="00D46706">
        <w:rPr>
          <w:rFonts w:eastAsia="ＭＳ 明朝" w:hint="eastAsia"/>
          <w:sz w:val="22"/>
          <w:szCs w:val="22"/>
          <w:lang w:eastAsia="ja-JP"/>
        </w:rPr>
        <w:t xml:space="preserve"> receive it </w:t>
      </w:r>
      <w:r w:rsidR="003D05E5">
        <w:rPr>
          <w:rFonts w:eastAsia="ＭＳ 明朝" w:hint="eastAsia"/>
          <w:sz w:val="22"/>
          <w:szCs w:val="22"/>
          <w:lang w:eastAsia="ja-JP"/>
        </w:rPr>
        <w:t xml:space="preserve">and </w:t>
      </w:r>
      <w:r w:rsidR="00355628">
        <w:rPr>
          <w:rFonts w:eastAsia="ＭＳ 明朝" w:hint="eastAsia"/>
          <w:sz w:val="22"/>
          <w:szCs w:val="22"/>
          <w:lang w:eastAsia="ja-JP"/>
        </w:rPr>
        <w:t xml:space="preserve">will </w:t>
      </w:r>
      <w:r w:rsidR="003D05E5">
        <w:rPr>
          <w:rFonts w:eastAsia="ＭＳ 明朝" w:hint="eastAsia"/>
          <w:sz w:val="22"/>
          <w:szCs w:val="22"/>
          <w:lang w:eastAsia="ja-JP"/>
        </w:rPr>
        <w:t xml:space="preserve">have to send UL WUS </w:t>
      </w:r>
      <w:r w:rsidR="00355628">
        <w:rPr>
          <w:rFonts w:eastAsia="ＭＳ 明朝" w:hint="eastAsia"/>
          <w:sz w:val="22"/>
          <w:szCs w:val="22"/>
          <w:lang w:eastAsia="ja-JP"/>
        </w:rPr>
        <w:t xml:space="preserve">to </w:t>
      </w:r>
      <w:r w:rsidR="00355628">
        <w:rPr>
          <w:rFonts w:eastAsia="ＭＳ 明朝"/>
          <w:sz w:val="22"/>
          <w:szCs w:val="22"/>
          <w:lang w:eastAsia="ja-JP"/>
        </w:rPr>
        <w:t>request</w:t>
      </w:r>
      <w:r w:rsidR="00355628">
        <w:rPr>
          <w:rFonts w:eastAsia="ＭＳ 明朝" w:hint="eastAsia"/>
          <w:sz w:val="22"/>
          <w:szCs w:val="22"/>
          <w:lang w:eastAsia="ja-JP"/>
        </w:rPr>
        <w:t xml:space="preserve"> </w:t>
      </w:r>
      <w:r w:rsidR="003D05E5">
        <w:rPr>
          <w:rFonts w:eastAsia="ＭＳ 明朝" w:hint="eastAsia"/>
          <w:sz w:val="22"/>
          <w:szCs w:val="22"/>
          <w:lang w:eastAsia="ja-JP"/>
        </w:rPr>
        <w:t xml:space="preserve">SIB1. </w:t>
      </w:r>
      <w:r w:rsidR="0002376E">
        <w:rPr>
          <w:rFonts w:eastAsia="ＭＳ 明朝"/>
          <w:sz w:val="22"/>
          <w:szCs w:val="22"/>
          <w:lang w:eastAsia="ja-JP"/>
        </w:rPr>
        <w:t>Consequently</w:t>
      </w:r>
      <w:r w:rsidR="003D05E5">
        <w:rPr>
          <w:rFonts w:eastAsia="ＭＳ 明朝" w:hint="eastAsia"/>
          <w:sz w:val="22"/>
          <w:szCs w:val="22"/>
          <w:lang w:eastAsia="ja-JP"/>
        </w:rPr>
        <w:t xml:space="preserve">, </w:t>
      </w:r>
      <w:r w:rsidR="00F07FD6" w:rsidRPr="00F07FD6">
        <w:rPr>
          <w:rFonts w:eastAsiaTheme="minorEastAsia"/>
          <w:sz w:val="22"/>
          <w:szCs w:val="22"/>
          <w:lang w:eastAsia="zh-CN"/>
        </w:rPr>
        <w:t xml:space="preserve">the number of SIB1 </w:t>
      </w:r>
      <w:r w:rsidR="003D05E5">
        <w:rPr>
          <w:rFonts w:eastAsia="ＭＳ 明朝" w:hint="eastAsia"/>
          <w:sz w:val="22"/>
          <w:szCs w:val="22"/>
          <w:lang w:eastAsia="ja-JP"/>
        </w:rPr>
        <w:t>transmission</w:t>
      </w:r>
      <w:r w:rsidR="00C55E08">
        <w:rPr>
          <w:rFonts w:eastAsia="ＭＳ 明朝" w:hint="eastAsia"/>
          <w:sz w:val="22"/>
          <w:szCs w:val="22"/>
          <w:lang w:eastAsia="ja-JP"/>
        </w:rPr>
        <w:t>s</w:t>
      </w:r>
      <w:r w:rsidR="003D05E5">
        <w:rPr>
          <w:rFonts w:eastAsia="ＭＳ 明朝" w:hint="eastAsia"/>
          <w:sz w:val="22"/>
          <w:szCs w:val="22"/>
          <w:lang w:eastAsia="ja-JP"/>
        </w:rPr>
        <w:t xml:space="preserve"> </w:t>
      </w:r>
      <w:r w:rsidR="00F07FD6" w:rsidRPr="00F07FD6">
        <w:rPr>
          <w:rFonts w:eastAsiaTheme="minorEastAsia"/>
          <w:sz w:val="22"/>
          <w:szCs w:val="22"/>
          <w:lang w:eastAsia="zh-CN"/>
        </w:rPr>
        <w:t>does not decrease, but rather the transmission duration increases.</w:t>
      </w:r>
    </w:p>
    <w:p w14:paraId="72AA2550" w14:textId="125B0F3A" w:rsidR="00E26CA7" w:rsidRPr="006566DE" w:rsidRDefault="0024738D" w:rsidP="0024738D">
      <w:pPr>
        <w:spacing w:before="120" w:after="120"/>
        <w:jc w:val="both"/>
        <w:rPr>
          <w:b/>
          <w:bCs/>
          <w:i/>
          <w:iCs/>
          <w:sz w:val="22"/>
          <w:szCs w:val="22"/>
          <w:lang w:eastAsia="ja-JP"/>
        </w:rPr>
      </w:pPr>
      <w:r w:rsidRPr="006566DE">
        <w:rPr>
          <w:rFonts w:hint="eastAsia"/>
          <w:b/>
          <w:bCs/>
          <w:i/>
          <w:iCs/>
          <w:sz w:val="22"/>
          <w:szCs w:val="22"/>
          <w:lang w:eastAsia="ja-JP"/>
        </w:rPr>
        <w:t xml:space="preserve">Observation </w:t>
      </w:r>
      <w:r w:rsidR="00D714CA">
        <w:rPr>
          <w:rFonts w:hint="eastAsia"/>
          <w:b/>
          <w:bCs/>
          <w:i/>
          <w:iCs/>
          <w:sz w:val="22"/>
          <w:szCs w:val="22"/>
          <w:lang w:eastAsia="ja-JP"/>
        </w:rPr>
        <w:t>4</w:t>
      </w:r>
      <w:r w:rsidRPr="006566DE">
        <w:rPr>
          <w:rFonts w:hint="eastAsia"/>
          <w:b/>
          <w:bCs/>
          <w:i/>
          <w:iCs/>
          <w:sz w:val="22"/>
          <w:szCs w:val="22"/>
          <w:lang w:eastAsia="ja-JP"/>
        </w:rPr>
        <w:t xml:space="preserve">. </w:t>
      </w:r>
      <w:r w:rsidR="00C20B1A" w:rsidRPr="006566DE">
        <w:rPr>
          <w:rFonts w:hint="eastAsia"/>
          <w:b/>
          <w:bCs/>
          <w:i/>
          <w:iCs/>
          <w:sz w:val="22"/>
          <w:szCs w:val="22"/>
          <w:lang w:eastAsia="ja-JP"/>
        </w:rPr>
        <w:t>If UE</w:t>
      </w:r>
      <w:r w:rsidR="001737C4" w:rsidRPr="006566DE">
        <w:rPr>
          <w:b/>
          <w:bCs/>
          <w:i/>
          <w:iCs/>
          <w:sz w:val="22"/>
          <w:szCs w:val="22"/>
          <w:lang w:eastAsia="ja-JP"/>
        </w:rPr>
        <w:t>’</w:t>
      </w:r>
      <w:r w:rsidR="001737C4" w:rsidRPr="006566DE">
        <w:rPr>
          <w:rFonts w:hint="eastAsia"/>
          <w:b/>
          <w:bCs/>
          <w:i/>
          <w:iCs/>
          <w:sz w:val="22"/>
          <w:szCs w:val="22"/>
          <w:lang w:eastAsia="ja-JP"/>
        </w:rPr>
        <w:t xml:space="preserve">s assumption </w:t>
      </w:r>
      <w:r w:rsidR="00DC4053" w:rsidRPr="006566DE">
        <w:rPr>
          <w:b/>
          <w:bCs/>
          <w:i/>
          <w:iCs/>
          <w:sz w:val="22"/>
          <w:szCs w:val="22"/>
          <w:lang w:eastAsia="ja-JP"/>
        </w:rPr>
        <w:t>regarding</w:t>
      </w:r>
      <w:r w:rsidR="00DC4053" w:rsidRPr="006566DE">
        <w:rPr>
          <w:rFonts w:hint="eastAsia"/>
          <w:b/>
          <w:bCs/>
          <w:i/>
          <w:iCs/>
          <w:sz w:val="22"/>
          <w:szCs w:val="22"/>
          <w:lang w:eastAsia="ja-JP"/>
        </w:rPr>
        <w:t xml:space="preserve"> PDCCH for OD-SIB1 is based on the transmitted UL WUS, </w:t>
      </w:r>
      <w:r w:rsidR="00E14A72" w:rsidRPr="006566DE">
        <w:rPr>
          <w:rFonts w:hint="eastAsia"/>
          <w:b/>
          <w:bCs/>
          <w:i/>
          <w:iCs/>
          <w:sz w:val="22"/>
          <w:szCs w:val="22"/>
          <w:lang w:eastAsia="ja-JP"/>
        </w:rPr>
        <w:t xml:space="preserve">it </w:t>
      </w:r>
      <w:r w:rsidR="0055120E" w:rsidRPr="006566DE">
        <w:rPr>
          <w:rFonts w:hint="eastAsia"/>
          <w:b/>
          <w:bCs/>
          <w:i/>
          <w:iCs/>
          <w:sz w:val="22"/>
          <w:szCs w:val="22"/>
          <w:lang w:eastAsia="ja-JP"/>
        </w:rPr>
        <w:t>may decrease the probability of successful SIB1 reception</w:t>
      </w:r>
      <w:r w:rsidR="00224A4B" w:rsidRPr="006566DE">
        <w:rPr>
          <w:rFonts w:hint="eastAsia"/>
          <w:b/>
          <w:bCs/>
          <w:i/>
          <w:iCs/>
          <w:sz w:val="22"/>
          <w:szCs w:val="22"/>
          <w:lang w:eastAsia="ja-JP"/>
        </w:rPr>
        <w:t xml:space="preserve">. Besides, </w:t>
      </w:r>
      <w:r w:rsidR="00224A4B" w:rsidRPr="006566DE">
        <w:rPr>
          <w:b/>
          <w:bCs/>
          <w:i/>
          <w:iCs/>
          <w:sz w:val="22"/>
          <w:szCs w:val="22"/>
          <w:lang w:eastAsia="ja-JP"/>
        </w:rPr>
        <w:t xml:space="preserve">restricting </w:t>
      </w:r>
      <w:r w:rsidR="00224A4B" w:rsidRPr="006566DE">
        <w:rPr>
          <w:rFonts w:hint="eastAsia"/>
          <w:b/>
          <w:bCs/>
          <w:i/>
          <w:iCs/>
          <w:sz w:val="22"/>
          <w:szCs w:val="22"/>
          <w:lang w:eastAsia="ja-JP"/>
        </w:rPr>
        <w:t xml:space="preserve">transmitted </w:t>
      </w:r>
      <w:r w:rsidR="00224A4B" w:rsidRPr="006566DE">
        <w:rPr>
          <w:b/>
          <w:bCs/>
          <w:i/>
          <w:iCs/>
          <w:sz w:val="22"/>
          <w:szCs w:val="22"/>
          <w:lang w:eastAsia="ja-JP"/>
        </w:rPr>
        <w:t xml:space="preserve">beams of </w:t>
      </w:r>
      <w:r w:rsidR="00224A4B" w:rsidRPr="006566DE">
        <w:rPr>
          <w:rFonts w:hint="eastAsia"/>
          <w:b/>
          <w:bCs/>
          <w:i/>
          <w:iCs/>
          <w:sz w:val="22"/>
          <w:szCs w:val="22"/>
          <w:lang w:eastAsia="ja-JP"/>
        </w:rPr>
        <w:t xml:space="preserve">on-demand </w:t>
      </w:r>
      <w:r w:rsidR="00224A4B" w:rsidRPr="006566DE">
        <w:rPr>
          <w:b/>
          <w:bCs/>
          <w:i/>
          <w:iCs/>
          <w:sz w:val="22"/>
          <w:szCs w:val="22"/>
          <w:lang w:eastAsia="ja-JP"/>
        </w:rPr>
        <w:t xml:space="preserve">SIB1 </w:t>
      </w:r>
      <w:r w:rsidR="000514A0">
        <w:rPr>
          <w:rFonts w:hint="eastAsia"/>
          <w:b/>
          <w:bCs/>
          <w:i/>
          <w:iCs/>
          <w:sz w:val="22"/>
          <w:szCs w:val="22"/>
          <w:lang w:eastAsia="ja-JP"/>
        </w:rPr>
        <w:t>does</w:t>
      </w:r>
      <w:r w:rsidR="00E26CA7" w:rsidRPr="006566DE">
        <w:rPr>
          <w:rFonts w:hint="eastAsia"/>
          <w:b/>
          <w:bCs/>
          <w:i/>
          <w:iCs/>
          <w:sz w:val="22"/>
          <w:szCs w:val="22"/>
          <w:lang w:eastAsia="ja-JP"/>
        </w:rPr>
        <w:t xml:space="preserve"> not result in </w:t>
      </w:r>
      <w:r w:rsidR="00B130F3" w:rsidRPr="006566DE">
        <w:rPr>
          <w:rFonts w:hint="eastAsia"/>
          <w:b/>
          <w:bCs/>
          <w:i/>
          <w:iCs/>
          <w:sz w:val="22"/>
          <w:szCs w:val="22"/>
          <w:lang w:eastAsia="ja-JP"/>
        </w:rPr>
        <w:t>network energy saving</w:t>
      </w:r>
      <w:r w:rsidR="00B372E0">
        <w:rPr>
          <w:rFonts w:hint="eastAsia"/>
          <w:b/>
          <w:bCs/>
          <w:i/>
          <w:iCs/>
          <w:sz w:val="22"/>
          <w:szCs w:val="22"/>
          <w:lang w:eastAsia="ja-JP"/>
        </w:rPr>
        <w:t xml:space="preserve"> from a system perspective</w:t>
      </w:r>
      <w:r w:rsidR="00B130F3" w:rsidRPr="006566DE">
        <w:rPr>
          <w:rFonts w:hint="eastAsia"/>
          <w:b/>
          <w:bCs/>
          <w:i/>
          <w:iCs/>
          <w:sz w:val="22"/>
          <w:szCs w:val="22"/>
          <w:lang w:eastAsia="ja-JP"/>
        </w:rPr>
        <w:t>.</w:t>
      </w:r>
    </w:p>
    <w:p w14:paraId="35A93765" w14:textId="79FC259A" w:rsidR="00F83552" w:rsidRDefault="006C1BED" w:rsidP="003C2B12">
      <w:pPr>
        <w:spacing w:before="120"/>
        <w:jc w:val="both"/>
        <w:rPr>
          <w:b/>
          <w:bCs/>
          <w:sz w:val="22"/>
          <w:szCs w:val="22"/>
          <w:lang w:eastAsia="ja-JP"/>
        </w:rPr>
      </w:pPr>
      <w:r>
        <w:rPr>
          <w:rFonts w:hint="eastAsia"/>
          <w:b/>
          <w:bCs/>
          <w:sz w:val="22"/>
          <w:szCs w:val="22"/>
          <w:lang w:eastAsia="ja-JP"/>
        </w:rPr>
        <w:t xml:space="preserve">Proposal 3. </w:t>
      </w:r>
      <w:r w:rsidR="003F2210">
        <w:rPr>
          <w:rFonts w:hint="eastAsia"/>
          <w:b/>
          <w:bCs/>
          <w:sz w:val="22"/>
          <w:szCs w:val="22"/>
          <w:lang w:eastAsia="ja-JP"/>
        </w:rPr>
        <w:t>Regarding the UE</w:t>
      </w:r>
      <w:r w:rsidR="003F2210">
        <w:rPr>
          <w:b/>
          <w:bCs/>
          <w:sz w:val="22"/>
          <w:szCs w:val="22"/>
          <w:lang w:eastAsia="ja-JP"/>
        </w:rPr>
        <w:t>’</w:t>
      </w:r>
      <w:r w:rsidR="003F2210">
        <w:rPr>
          <w:rFonts w:hint="eastAsia"/>
          <w:b/>
          <w:bCs/>
          <w:sz w:val="22"/>
          <w:szCs w:val="22"/>
          <w:lang w:eastAsia="ja-JP"/>
        </w:rPr>
        <w:t xml:space="preserve">s assumption of PDCCH monitoring for on-demand SIB1, </w:t>
      </w:r>
      <w:r w:rsidR="00194F8C">
        <w:rPr>
          <w:rFonts w:hint="eastAsia"/>
          <w:b/>
          <w:bCs/>
          <w:sz w:val="22"/>
          <w:szCs w:val="22"/>
          <w:lang w:eastAsia="ja-JP"/>
        </w:rPr>
        <w:t>the legacy</w:t>
      </w:r>
      <w:r w:rsidR="00F83552">
        <w:rPr>
          <w:rFonts w:hint="eastAsia"/>
          <w:b/>
          <w:bCs/>
          <w:sz w:val="22"/>
          <w:szCs w:val="22"/>
          <w:lang w:eastAsia="ja-JP"/>
        </w:rPr>
        <w:t xml:space="preserve"> </w:t>
      </w:r>
      <w:r w:rsidR="008941D5">
        <w:rPr>
          <w:rFonts w:hint="eastAsia"/>
          <w:b/>
          <w:bCs/>
          <w:sz w:val="22"/>
          <w:szCs w:val="22"/>
          <w:lang w:eastAsia="ja-JP"/>
        </w:rPr>
        <w:t xml:space="preserve">UE assumption for OSI </w:t>
      </w:r>
      <w:r w:rsidR="00F83552">
        <w:rPr>
          <w:rFonts w:hint="eastAsia"/>
          <w:b/>
          <w:bCs/>
          <w:sz w:val="22"/>
          <w:szCs w:val="22"/>
          <w:lang w:eastAsia="ja-JP"/>
        </w:rPr>
        <w:t>is reused</w:t>
      </w:r>
      <w:r w:rsidR="00442B13">
        <w:rPr>
          <w:rFonts w:hint="eastAsia"/>
          <w:b/>
          <w:bCs/>
          <w:sz w:val="22"/>
          <w:szCs w:val="22"/>
          <w:lang w:eastAsia="ja-JP"/>
        </w:rPr>
        <w:t xml:space="preserve">, i.e., </w:t>
      </w:r>
      <w:r w:rsidR="00F83552" w:rsidRPr="00F83552">
        <w:rPr>
          <w:b/>
          <w:bCs/>
          <w:sz w:val="22"/>
          <w:szCs w:val="22"/>
          <w:lang w:eastAsia="ja-JP"/>
        </w:rPr>
        <w:t>UE assumes that the PDCCH for a SIB is transmitted in at least one monitoring occasion corresponding to each transmitted SSB</w:t>
      </w:r>
      <w:r w:rsidR="00442B13">
        <w:rPr>
          <w:rFonts w:hint="eastAsia"/>
          <w:b/>
          <w:bCs/>
          <w:sz w:val="22"/>
          <w:szCs w:val="22"/>
          <w:lang w:eastAsia="ja-JP"/>
        </w:rPr>
        <w:t>.</w:t>
      </w:r>
    </w:p>
    <w:p w14:paraId="5ED35AE9" w14:textId="695512BD" w:rsidR="006A33DE" w:rsidRPr="00F632F4" w:rsidRDefault="00F632F4" w:rsidP="003C2B12">
      <w:pPr>
        <w:pStyle w:val="ListParagraph"/>
        <w:numPr>
          <w:ilvl w:val="0"/>
          <w:numId w:val="57"/>
        </w:numPr>
        <w:spacing w:after="120"/>
        <w:ind w:left="799" w:firstLineChars="0" w:hanging="442"/>
        <w:jc w:val="both"/>
        <w:rPr>
          <w:b/>
          <w:bCs/>
          <w:sz w:val="22"/>
          <w:szCs w:val="22"/>
          <w:lang w:eastAsia="ja-JP"/>
        </w:rPr>
      </w:pPr>
      <w:r w:rsidRPr="00F632F4">
        <w:rPr>
          <w:rFonts w:hint="eastAsia"/>
          <w:b/>
          <w:bCs/>
          <w:sz w:val="22"/>
          <w:szCs w:val="22"/>
          <w:lang w:eastAsia="ja-JP"/>
        </w:rPr>
        <w:t>The selection of SSB for on-demand SIB1 reception is up to UE implementation.</w:t>
      </w:r>
    </w:p>
    <w:p w14:paraId="27C1DB7F" w14:textId="77777777" w:rsidR="00D714CA" w:rsidRDefault="00D714CA" w:rsidP="00442B13">
      <w:pPr>
        <w:spacing w:before="120" w:after="120"/>
        <w:jc w:val="both"/>
        <w:rPr>
          <w:b/>
          <w:bCs/>
          <w:sz w:val="22"/>
          <w:szCs w:val="22"/>
          <w:lang w:eastAsia="ja-JP"/>
        </w:rPr>
      </w:pPr>
    </w:p>
    <w:p w14:paraId="2CA642E2" w14:textId="5DD9C132" w:rsidR="00D714CA" w:rsidRPr="009265DD" w:rsidRDefault="008640EC" w:rsidP="009265DD">
      <w:pPr>
        <w:pStyle w:val="ListParagraph"/>
        <w:numPr>
          <w:ilvl w:val="0"/>
          <w:numId w:val="55"/>
        </w:numPr>
        <w:spacing w:before="120" w:after="120"/>
        <w:ind w:firstLineChars="0"/>
        <w:jc w:val="both"/>
        <w:rPr>
          <w:b/>
          <w:bCs/>
          <w:sz w:val="22"/>
          <w:szCs w:val="22"/>
          <w:lang w:eastAsia="ja-JP"/>
        </w:rPr>
      </w:pPr>
      <w:r>
        <w:rPr>
          <w:rFonts w:hint="eastAsia"/>
          <w:b/>
          <w:bCs/>
          <w:sz w:val="22"/>
          <w:szCs w:val="22"/>
          <w:lang w:eastAsia="ja-JP"/>
        </w:rPr>
        <w:t>Repetition aspect</w:t>
      </w:r>
    </w:p>
    <w:p w14:paraId="621614CA" w14:textId="4A7BA8F3" w:rsidR="004E294B" w:rsidRDefault="00916C43" w:rsidP="00D714CA">
      <w:pPr>
        <w:spacing w:after="120"/>
        <w:jc w:val="both"/>
        <w:rPr>
          <w:rFonts w:eastAsia="ＭＳ 明朝"/>
          <w:sz w:val="22"/>
          <w:szCs w:val="22"/>
          <w:lang w:eastAsia="ja-JP"/>
        </w:rPr>
      </w:pPr>
      <w:r>
        <w:rPr>
          <w:rFonts w:eastAsia="ＭＳ 明朝" w:hint="eastAsia"/>
          <w:sz w:val="22"/>
          <w:szCs w:val="22"/>
          <w:lang w:eastAsia="ja-JP"/>
        </w:rPr>
        <w:t>In the legacy periodic SIB1 transmission</w:t>
      </w:r>
      <w:r w:rsidR="00D714CA">
        <w:rPr>
          <w:rFonts w:eastAsia="ＭＳ 明朝" w:hint="eastAsia"/>
          <w:sz w:val="22"/>
          <w:szCs w:val="22"/>
          <w:lang w:eastAsia="ja-JP"/>
        </w:rPr>
        <w:t xml:space="preserve">, SIB1 is transmitted </w:t>
      </w:r>
      <w:r w:rsidR="00577729">
        <w:rPr>
          <w:rFonts w:eastAsia="ＭＳ 明朝" w:hint="eastAsia"/>
          <w:sz w:val="22"/>
          <w:szCs w:val="22"/>
          <w:lang w:eastAsia="ja-JP"/>
        </w:rPr>
        <w:t xml:space="preserve">every </w:t>
      </w:r>
      <w:r w:rsidR="00D714CA">
        <w:rPr>
          <w:rFonts w:eastAsia="ＭＳ 明朝" w:hint="eastAsia"/>
          <w:sz w:val="22"/>
          <w:szCs w:val="22"/>
          <w:lang w:eastAsia="ja-JP"/>
        </w:rPr>
        <w:t xml:space="preserve">160 ms </w:t>
      </w:r>
      <w:r w:rsidR="001244E9">
        <w:rPr>
          <w:rFonts w:eastAsia="ＭＳ 明朝" w:hint="eastAsia"/>
          <w:sz w:val="22"/>
          <w:szCs w:val="22"/>
          <w:lang w:eastAsia="ja-JP"/>
        </w:rPr>
        <w:t>with repetition</w:t>
      </w:r>
      <w:r w:rsidR="00577729">
        <w:rPr>
          <w:rFonts w:eastAsia="ＭＳ 明朝" w:hint="eastAsia"/>
          <w:sz w:val="22"/>
          <w:szCs w:val="22"/>
          <w:lang w:eastAsia="ja-JP"/>
        </w:rPr>
        <w:t>s</w:t>
      </w:r>
      <w:r w:rsidR="008759A8">
        <w:rPr>
          <w:rFonts w:eastAsia="ＭＳ 明朝" w:hint="eastAsia"/>
          <w:sz w:val="22"/>
          <w:szCs w:val="22"/>
          <w:lang w:eastAsia="ja-JP"/>
        </w:rPr>
        <w:t xml:space="preserve"> performed</w:t>
      </w:r>
      <w:r w:rsidR="00D714CA">
        <w:rPr>
          <w:rFonts w:eastAsia="ＭＳ 明朝" w:hint="eastAsia"/>
          <w:sz w:val="22"/>
          <w:szCs w:val="22"/>
          <w:lang w:eastAsia="ja-JP"/>
        </w:rPr>
        <w:t xml:space="preserve"> within th</w:t>
      </w:r>
      <w:r w:rsidR="001244E9">
        <w:rPr>
          <w:rFonts w:eastAsia="ＭＳ 明朝" w:hint="eastAsia"/>
          <w:sz w:val="22"/>
          <w:szCs w:val="22"/>
          <w:lang w:eastAsia="ja-JP"/>
        </w:rPr>
        <w:t>is period</w:t>
      </w:r>
      <w:r w:rsidR="00D714CA">
        <w:rPr>
          <w:rFonts w:eastAsia="ＭＳ 明朝" w:hint="eastAsia"/>
          <w:sz w:val="22"/>
          <w:szCs w:val="22"/>
          <w:lang w:eastAsia="ja-JP"/>
        </w:rPr>
        <w:t xml:space="preserve">. </w:t>
      </w:r>
      <w:r w:rsidR="004E294B">
        <w:rPr>
          <w:rFonts w:eastAsia="ＭＳ 明朝" w:hint="eastAsia"/>
          <w:sz w:val="22"/>
          <w:szCs w:val="22"/>
          <w:lang w:eastAsia="ja-JP"/>
        </w:rPr>
        <w:t xml:space="preserve">In RAN1#118b, the </w:t>
      </w:r>
      <w:r w:rsidR="004E294B">
        <w:rPr>
          <w:rFonts w:eastAsia="ＭＳ 明朝"/>
          <w:sz w:val="22"/>
          <w:szCs w:val="22"/>
          <w:lang w:eastAsia="ja-JP"/>
        </w:rPr>
        <w:t>following</w:t>
      </w:r>
      <w:r w:rsidR="004E294B">
        <w:rPr>
          <w:rFonts w:eastAsia="ＭＳ 明朝" w:hint="eastAsia"/>
          <w:sz w:val="22"/>
          <w:szCs w:val="22"/>
          <w:lang w:eastAsia="ja-JP"/>
        </w:rPr>
        <w:t xml:space="preserve"> agreement was reached on SIB1 </w:t>
      </w:r>
      <w:r w:rsidR="004E294B">
        <w:rPr>
          <w:rFonts w:eastAsia="ＭＳ 明朝"/>
          <w:sz w:val="22"/>
          <w:szCs w:val="22"/>
          <w:lang w:eastAsia="ja-JP"/>
        </w:rPr>
        <w:t>repetition</w:t>
      </w:r>
      <w:r w:rsidR="004E294B">
        <w:rPr>
          <w:rFonts w:eastAsia="ＭＳ 明朝" w:hint="eastAsia"/>
          <w:sz w:val="22"/>
          <w:szCs w:val="22"/>
          <w:lang w:eastAsia="ja-JP"/>
        </w:rPr>
        <w:t xml:space="preserve"> periodicity within the time window</w:t>
      </w:r>
      <w:r w:rsidR="005D5566">
        <w:rPr>
          <w:rFonts w:eastAsia="ＭＳ 明朝" w:hint="eastAsia"/>
          <w:sz w:val="22"/>
          <w:szCs w:val="22"/>
          <w:lang w:eastAsia="ja-JP"/>
        </w:rPr>
        <w:t xml:space="preserve"> for on-demand SIB1</w:t>
      </w:r>
      <w:r w:rsidR="004E294B">
        <w:rPr>
          <w:rFonts w:eastAsia="ＭＳ 明朝" w:hint="eastAsia"/>
          <w:sz w:val="22"/>
          <w:szCs w:val="22"/>
          <w:lang w:eastAsia="ja-JP"/>
        </w:rPr>
        <w:t xml:space="preserve">. </w:t>
      </w:r>
    </w:p>
    <w:tbl>
      <w:tblPr>
        <w:tblStyle w:val="TableGrid"/>
        <w:tblpPr w:leftFromText="142" w:rightFromText="142" w:vertAnchor="text" w:horzAnchor="margin" w:tblpY="5"/>
        <w:tblW w:w="0" w:type="auto"/>
        <w:tblLook w:val="04A0" w:firstRow="1" w:lastRow="0" w:firstColumn="1" w:lastColumn="0" w:noHBand="0" w:noVBand="1"/>
      </w:tblPr>
      <w:tblGrid>
        <w:gridCol w:w="9629"/>
      </w:tblGrid>
      <w:tr w:rsidR="00916C43" w:rsidRPr="00C54DA1" w14:paraId="03664D42" w14:textId="77777777" w:rsidTr="00916C43">
        <w:trPr>
          <w:trHeight w:val="935"/>
        </w:trPr>
        <w:tc>
          <w:tcPr>
            <w:tcW w:w="9629" w:type="dxa"/>
          </w:tcPr>
          <w:p w14:paraId="767501BD" w14:textId="77777777" w:rsidR="00916C43" w:rsidRPr="003E7C80" w:rsidRDefault="00916C43" w:rsidP="00916C43">
            <w:pPr>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@RAN1#118b</w:t>
            </w:r>
          </w:p>
          <w:p w14:paraId="01D097E4" w14:textId="77777777" w:rsidR="00916C43" w:rsidRPr="003E7C80" w:rsidRDefault="00916C43" w:rsidP="00916C43">
            <w:pPr>
              <w:rPr>
                <w:rFonts w:eastAsia="PMingLiU"/>
                <w:bCs/>
                <w:sz w:val="22"/>
                <w:szCs w:val="22"/>
                <w:lang w:eastAsia="zh-TW"/>
              </w:rPr>
            </w:pPr>
            <w:r w:rsidRPr="003E7C80">
              <w:rPr>
                <w:rFonts w:eastAsia="PMingLiU"/>
                <w:bCs/>
                <w:sz w:val="22"/>
                <w:szCs w:val="22"/>
                <w:lang w:eastAsia="zh-TW"/>
              </w:rPr>
              <w:t>For The repetition periodicity of SIB1 within the time window of on-demand SIB1,:</w:t>
            </w:r>
          </w:p>
          <w:p w14:paraId="3A5FAC6B" w14:textId="77777777" w:rsidR="00916C43" w:rsidRPr="003E7C80" w:rsidRDefault="00916C43" w:rsidP="00916C43">
            <w:pPr>
              <w:pStyle w:val="ListParagraph"/>
              <w:numPr>
                <w:ilvl w:val="0"/>
                <w:numId w:val="12"/>
              </w:numPr>
              <w:ind w:firstLineChars="0"/>
              <w:contextualSpacing/>
              <w:rPr>
                <w:rFonts w:eastAsia="PMingLiU"/>
                <w:bCs/>
                <w:sz w:val="22"/>
                <w:szCs w:val="22"/>
                <w:lang w:eastAsia="zh-TW"/>
              </w:rPr>
            </w:pPr>
            <w:r w:rsidRPr="003E7C80">
              <w:rPr>
                <w:rFonts w:eastAsia="PMingLiU"/>
                <w:bCs/>
                <w:sz w:val="22"/>
                <w:szCs w:val="22"/>
                <w:lang w:eastAsia="zh-TW"/>
              </w:rPr>
              <w:t>Up to NW implementation (no change to existing specification)</w:t>
            </w:r>
          </w:p>
        </w:tc>
      </w:tr>
    </w:tbl>
    <w:p w14:paraId="4E4C73B1" w14:textId="7ED82872" w:rsidR="005D5566" w:rsidRDefault="005D5566" w:rsidP="006C1B4A">
      <w:pPr>
        <w:spacing w:before="120" w:after="120"/>
        <w:jc w:val="both"/>
        <w:rPr>
          <w:rFonts w:eastAsia="ＭＳ 明朝"/>
          <w:sz w:val="22"/>
          <w:szCs w:val="22"/>
          <w:lang w:eastAsia="ja-JP"/>
        </w:rPr>
      </w:pPr>
      <w:r>
        <w:rPr>
          <w:rFonts w:eastAsia="ＭＳ 明朝" w:hint="eastAsia"/>
          <w:sz w:val="22"/>
          <w:szCs w:val="22"/>
          <w:lang w:eastAsia="ja-JP"/>
        </w:rPr>
        <w:t>According to TS 38.331</w:t>
      </w:r>
      <w:r w:rsidR="004B2B25">
        <w:rPr>
          <w:rFonts w:eastAsia="ＭＳ 明朝" w:hint="eastAsia"/>
          <w:sz w:val="22"/>
          <w:szCs w:val="22"/>
          <w:lang w:eastAsia="ja-JP"/>
        </w:rPr>
        <w:t xml:space="preserve"> [4]</w:t>
      </w:r>
      <w:r w:rsidR="00D714CA">
        <w:rPr>
          <w:rFonts w:eastAsia="ＭＳ 明朝" w:hint="eastAsia"/>
          <w:sz w:val="22"/>
          <w:szCs w:val="22"/>
          <w:lang w:eastAsia="ja-JP"/>
        </w:rPr>
        <w:t xml:space="preserve">, for some fields included in the SIB1, </w:t>
      </w:r>
      <w:r w:rsidR="005548C5" w:rsidRPr="009265DD">
        <w:rPr>
          <w:rFonts w:eastAsia="ＭＳ 明朝" w:hint="eastAsia"/>
          <w:i/>
          <w:iCs/>
          <w:sz w:val="22"/>
          <w:szCs w:val="22"/>
          <w:lang w:eastAsia="ja-JP"/>
        </w:rPr>
        <w:t>si-RequestResources</w:t>
      </w:r>
      <w:r w:rsidR="005548C5">
        <w:rPr>
          <w:rFonts w:eastAsia="ＭＳ 明朝" w:hint="eastAsia"/>
          <w:sz w:val="22"/>
          <w:szCs w:val="22"/>
          <w:lang w:eastAsia="ja-JP"/>
        </w:rPr>
        <w:t xml:space="preserve"> </w:t>
      </w:r>
      <w:r w:rsidR="00E248B2">
        <w:rPr>
          <w:rFonts w:eastAsia="ＭＳ 明朝" w:hint="eastAsia"/>
          <w:sz w:val="22"/>
          <w:szCs w:val="22"/>
          <w:lang w:eastAsia="ja-JP"/>
        </w:rPr>
        <w:t xml:space="preserve">and </w:t>
      </w:r>
      <w:r w:rsidR="00E248B2" w:rsidRPr="009265DD">
        <w:rPr>
          <w:rFonts w:eastAsia="ＭＳ 明朝" w:hint="eastAsia"/>
          <w:i/>
          <w:iCs/>
          <w:sz w:val="22"/>
          <w:szCs w:val="22"/>
          <w:lang w:eastAsia="ja-JP"/>
        </w:rPr>
        <w:t>si-BroadcastStatus</w:t>
      </w:r>
      <w:r w:rsidR="00D714CA">
        <w:rPr>
          <w:rFonts w:eastAsia="ＭＳ 明朝" w:hint="eastAsia"/>
          <w:sz w:val="22"/>
          <w:szCs w:val="22"/>
          <w:lang w:eastAsia="ja-JP"/>
        </w:rPr>
        <w:t xml:space="preserve"> for instance, gNB has the freedom to change the content without SI </w:t>
      </w:r>
      <w:r w:rsidR="00D714CA">
        <w:rPr>
          <w:rFonts w:eastAsia="ＭＳ 明朝"/>
          <w:sz w:val="22"/>
          <w:szCs w:val="22"/>
          <w:lang w:eastAsia="ja-JP"/>
        </w:rPr>
        <w:t>change</w:t>
      </w:r>
      <w:r w:rsidR="00D714CA">
        <w:rPr>
          <w:rFonts w:eastAsia="ＭＳ 明朝" w:hint="eastAsia"/>
          <w:sz w:val="22"/>
          <w:szCs w:val="22"/>
          <w:lang w:eastAsia="ja-JP"/>
        </w:rPr>
        <w:t xml:space="preserve"> </w:t>
      </w:r>
      <w:r w:rsidR="00E248B2">
        <w:rPr>
          <w:rFonts w:eastAsia="ＭＳ 明朝" w:hint="eastAsia"/>
          <w:sz w:val="22"/>
          <w:szCs w:val="22"/>
          <w:lang w:eastAsia="ja-JP"/>
        </w:rPr>
        <w:t>notification</w:t>
      </w:r>
      <w:r w:rsidR="00D714CA">
        <w:rPr>
          <w:rFonts w:eastAsia="ＭＳ 明朝" w:hint="eastAsia"/>
          <w:sz w:val="22"/>
          <w:szCs w:val="22"/>
          <w:lang w:eastAsia="ja-JP"/>
        </w:rPr>
        <w:t xml:space="preserve">. </w:t>
      </w:r>
    </w:p>
    <w:tbl>
      <w:tblPr>
        <w:tblStyle w:val="TableGrid"/>
        <w:tblpPr w:leftFromText="142" w:rightFromText="142" w:vertAnchor="text" w:horzAnchor="margin" w:tblpY="5"/>
        <w:tblW w:w="0" w:type="auto"/>
        <w:tblLook w:val="04A0" w:firstRow="1" w:lastRow="0" w:firstColumn="1" w:lastColumn="0" w:noHBand="0" w:noVBand="1"/>
      </w:tblPr>
      <w:tblGrid>
        <w:gridCol w:w="9629"/>
      </w:tblGrid>
      <w:tr w:rsidR="00F7464C" w:rsidRPr="00C54DA1" w14:paraId="72CBDB61" w14:textId="77777777" w:rsidTr="0032233B">
        <w:trPr>
          <w:trHeight w:val="935"/>
        </w:trPr>
        <w:tc>
          <w:tcPr>
            <w:tcW w:w="9629" w:type="dxa"/>
          </w:tcPr>
          <w:p w14:paraId="1671C17C" w14:textId="77777777" w:rsidR="00F7464C" w:rsidRDefault="00F7464C" w:rsidP="0032233B">
            <w:pPr>
              <w:rPr>
                <w:b/>
                <w:bCs/>
                <w:sz w:val="22"/>
                <w:szCs w:val="22"/>
                <w:lang w:eastAsia="x-none"/>
              </w:rPr>
            </w:pPr>
            <w:r>
              <w:rPr>
                <w:rFonts w:hint="eastAsia"/>
                <w:b/>
                <w:bCs/>
                <w:sz w:val="22"/>
                <w:szCs w:val="22"/>
                <w:lang w:eastAsia="x-none"/>
              </w:rPr>
              <w:lastRenderedPageBreak/>
              <w:t>TS 38.331</w:t>
            </w:r>
          </w:p>
          <w:p w14:paraId="7A99FD77" w14:textId="77777777" w:rsidR="00F7464C" w:rsidRDefault="00F7464C" w:rsidP="0032233B">
            <w:pPr>
              <w:rPr>
                <w:bCs/>
                <w:sz w:val="22"/>
                <w:szCs w:val="22"/>
                <w:lang w:eastAsia="zh-TW"/>
              </w:rPr>
            </w:pPr>
          </w:p>
          <w:p w14:paraId="146DD4E0" w14:textId="77777777" w:rsidR="0051044C" w:rsidRPr="009265DD" w:rsidRDefault="0051044C" w:rsidP="0032233B">
            <w:pPr>
              <w:rPr>
                <w:b/>
                <w:bCs/>
                <w:i/>
                <w:iCs/>
                <w:sz w:val="22"/>
                <w:szCs w:val="22"/>
              </w:rPr>
            </w:pPr>
            <w:r w:rsidRPr="009265DD">
              <w:rPr>
                <w:b/>
                <w:bCs/>
                <w:i/>
                <w:iCs/>
                <w:sz w:val="22"/>
                <w:szCs w:val="22"/>
              </w:rPr>
              <w:t xml:space="preserve">si-RequestResources </w:t>
            </w:r>
          </w:p>
          <w:p w14:paraId="1B92404A" w14:textId="77777777" w:rsidR="0051044C" w:rsidRPr="009265DD" w:rsidRDefault="0051044C" w:rsidP="0032233B">
            <w:pPr>
              <w:rPr>
                <w:sz w:val="22"/>
                <w:szCs w:val="22"/>
                <w:lang w:eastAsia="ja-JP"/>
              </w:rPr>
            </w:pPr>
            <w:r w:rsidRPr="009265DD">
              <w:rPr>
                <w:sz w:val="22"/>
                <w:szCs w:val="22"/>
                <w:lang w:eastAsia="ja-JP"/>
              </w:rPr>
              <w:t>…</w:t>
            </w:r>
          </w:p>
          <w:p w14:paraId="4BDD1575" w14:textId="77777777" w:rsidR="00F7464C" w:rsidRDefault="0051044C" w:rsidP="0051044C">
            <w:pPr>
              <w:rPr>
                <w:rFonts w:eastAsia="ＭＳ 明朝"/>
                <w:bCs/>
                <w:sz w:val="21"/>
                <w:szCs w:val="21"/>
                <w:lang w:eastAsia="ja-JP"/>
              </w:rPr>
            </w:pPr>
            <w:r w:rsidRPr="009265DD">
              <w:rPr>
                <w:sz w:val="22"/>
                <w:szCs w:val="22"/>
                <w:highlight w:val="yellow"/>
              </w:rPr>
              <w:t xml:space="preserve">Change of </w:t>
            </w:r>
            <w:r w:rsidRPr="009265DD">
              <w:rPr>
                <w:i/>
                <w:iCs/>
                <w:sz w:val="22"/>
                <w:szCs w:val="22"/>
                <w:highlight w:val="yellow"/>
              </w:rPr>
              <w:t>si-RequestResources</w:t>
            </w:r>
            <w:r w:rsidRPr="009265DD">
              <w:rPr>
                <w:sz w:val="22"/>
                <w:szCs w:val="22"/>
                <w:highlight w:val="yellow"/>
              </w:rPr>
              <w:t xml:space="preserve"> should not result in system information change notification.</w:t>
            </w:r>
          </w:p>
          <w:p w14:paraId="1FBC1EA8" w14:textId="77777777" w:rsidR="00344992" w:rsidRDefault="00344992" w:rsidP="0051044C">
            <w:pPr>
              <w:rPr>
                <w:rFonts w:eastAsia="ＭＳ 明朝"/>
                <w:bCs/>
                <w:sz w:val="21"/>
                <w:szCs w:val="21"/>
                <w:lang w:eastAsia="ja-JP"/>
              </w:rPr>
            </w:pPr>
            <w:r>
              <w:rPr>
                <w:rFonts w:eastAsia="ＭＳ 明朝"/>
                <w:bCs/>
                <w:sz w:val="21"/>
                <w:szCs w:val="21"/>
                <w:lang w:eastAsia="ja-JP"/>
              </w:rPr>
              <w:t>…</w:t>
            </w:r>
          </w:p>
          <w:p w14:paraId="265E7A3A" w14:textId="77777777" w:rsidR="00344992" w:rsidRPr="009265DD" w:rsidRDefault="00344992" w:rsidP="0051044C">
            <w:pPr>
              <w:rPr>
                <w:rFonts w:eastAsia="ＭＳ 明朝"/>
                <w:b/>
                <w:i/>
                <w:iCs/>
                <w:sz w:val="22"/>
                <w:szCs w:val="22"/>
                <w:lang w:eastAsia="ja-JP"/>
              </w:rPr>
            </w:pPr>
            <w:r w:rsidRPr="009265DD">
              <w:rPr>
                <w:rFonts w:eastAsia="ＭＳ 明朝"/>
                <w:b/>
                <w:i/>
                <w:iCs/>
                <w:sz w:val="22"/>
                <w:szCs w:val="22"/>
                <w:lang w:eastAsia="ja-JP"/>
              </w:rPr>
              <w:t xml:space="preserve">si-BroadcastStatus </w:t>
            </w:r>
          </w:p>
          <w:p w14:paraId="63A8EEFE" w14:textId="77777777" w:rsidR="00344992" w:rsidRDefault="00344992" w:rsidP="0051044C">
            <w:pPr>
              <w:rPr>
                <w:rFonts w:eastAsia="ＭＳ 明朝"/>
                <w:bCs/>
                <w:sz w:val="22"/>
                <w:szCs w:val="22"/>
                <w:lang w:eastAsia="ja-JP"/>
              </w:rPr>
            </w:pPr>
            <w:r w:rsidRPr="00344992">
              <w:rPr>
                <w:rFonts w:eastAsia="ＭＳ 明朝"/>
                <w:bCs/>
                <w:sz w:val="22"/>
                <w:szCs w:val="22"/>
                <w:lang w:eastAsia="ja-JP"/>
              </w:rPr>
              <w:t xml:space="preserve">Indicates if the SI message is being broadcasted or not. </w:t>
            </w:r>
            <w:r w:rsidRPr="009265DD">
              <w:rPr>
                <w:rFonts w:eastAsia="ＭＳ 明朝"/>
                <w:bCs/>
                <w:sz w:val="22"/>
                <w:szCs w:val="22"/>
                <w:highlight w:val="yellow"/>
                <w:lang w:eastAsia="ja-JP"/>
              </w:rPr>
              <w:t xml:space="preserve">Change of </w:t>
            </w:r>
            <w:r w:rsidRPr="009265DD">
              <w:rPr>
                <w:rFonts w:eastAsia="ＭＳ 明朝"/>
                <w:bCs/>
                <w:i/>
                <w:iCs/>
                <w:sz w:val="22"/>
                <w:szCs w:val="22"/>
                <w:highlight w:val="yellow"/>
                <w:lang w:eastAsia="ja-JP"/>
              </w:rPr>
              <w:t>si-BroadcastStatus</w:t>
            </w:r>
            <w:r w:rsidRPr="009265DD">
              <w:rPr>
                <w:rFonts w:eastAsia="ＭＳ 明朝"/>
                <w:bCs/>
                <w:sz w:val="22"/>
                <w:szCs w:val="22"/>
                <w:highlight w:val="yellow"/>
                <w:lang w:eastAsia="ja-JP"/>
              </w:rPr>
              <w:t xml:space="preserve"> should not result in system information change notifications in Short Message transmitted with P-RNTI over DCI</w:t>
            </w:r>
            <w:r w:rsidRPr="00344992">
              <w:rPr>
                <w:rFonts w:eastAsia="ＭＳ 明朝"/>
                <w:bCs/>
                <w:sz w:val="22"/>
                <w:szCs w:val="22"/>
                <w:lang w:eastAsia="ja-JP"/>
              </w:rPr>
              <w:t xml:space="preserve"> (see clause 6.5). The value of the indication is valid until the end of the BCCH modification period when set to broadcasting. When SIB19 is scheduled in an NTN cell, the </w:t>
            </w:r>
            <w:r w:rsidRPr="009265DD">
              <w:rPr>
                <w:rFonts w:eastAsia="ＭＳ 明朝"/>
                <w:bCs/>
                <w:i/>
                <w:iCs/>
                <w:sz w:val="22"/>
                <w:szCs w:val="22"/>
                <w:lang w:eastAsia="ja-JP"/>
              </w:rPr>
              <w:t>si-BroadcastStatus</w:t>
            </w:r>
            <w:r w:rsidRPr="00344992">
              <w:rPr>
                <w:rFonts w:eastAsia="ＭＳ 明朝"/>
                <w:bCs/>
                <w:sz w:val="22"/>
                <w:szCs w:val="22"/>
                <w:lang w:eastAsia="ja-JP"/>
              </w:rPr>
              <w:t xml:space="preserve"> for the mapped SIB19 is set to broadcasting.</w:t>
            </w:r>
          </w:p>
          <w:p w14:paraId="1D76D4BB" w14:textId="05C45638" w:rsidR="00344992" w:rsidRPr="009265DD" w:rsidRDefault="00344992" w:rsidP="009265DD">
            <w:pPr>
              <w:rPr>
                <w:rFonts w:eastAsia="ＭＳ 明朝"/>
                <w:bCs/>
                <w:sz w:val="22"/>
                <w:szCs w:val="22"/>
                <w:lang w:eastAsia="ja-JP"/>
              </w:rPr>
            </w:pPr>
            <w:r>
              <w:rPr>
                <w:rFonts w:eastAsia="ＭＳ 明朝"/>
                <w:bCs/>
                <w:sz w:val="22"/>
                <w:szCs w:val="22"/>
                <w:lang w:eastAsia="ja-JP"/>
              </w:rPr>
              <w:t>…</w:t>
            </w:r>
          </w:p>
        </w:tc>
      </w:tr>
    </w:tbl>
    <w:p w14:paraId="640C473D" w14:textId="3851DE42" w:rsidR="004D5843" w:rsidRDefault="005D5566" w:rsidP="009265DD">
      <w:pPr>
        <w:spacing w:before="120" w:after="120"/>
        <w:jc w:val="both"/>
        <w:rPr>
          <w:rFonts w:eastAsia="ＭＳ 明朝"/>
          <w:sz w:val="22"/>
          <w:szCs w:val="22"/>
          <w:lang w:eastAsia="ja-JP"/>
        </w:rPr>
      </w:pPr>
      <w:r>
        <w:rPr>
          <w:rFonts w:eastAsia="ＭＳ 明朝" w:hint="eastAsia"/>
          <w:sz w:val="22"/>
          <w:szCs w:val="22"/>
          <w:lang w:eastAsia="ja-JP"/>
        </w:rPr>
        <w:t>F</w:t>
      </w:r>
      <w:r w:rsidR="008640EC">
        <w:rPr>
          <w:rFonts w:eastAsia="ＭＳ 明朝" w:hint="eastAsia"/>
          <w:sz w:val="22"/>
          <w:szCs w:val="22"/>
          <w:lang w:eastAsia="ja-JP"/>
        </w:rPr>
        <w:t xml:space="preserve">rom </w:t>
      </w:r>
      <w:r w:rsidR="005548C5">
        <w:rPr>
          <w:rFonts w:eastAsia="ＭＳ 明朝" w:hint="eastAsia"/>
          <w:sz w:val="22"/>
          <w:szCs w:val="22"/>
          <w:lang w:eastAsia="ja-JP"/>
        </w:rPr>
        <w:t>a</w:t>
      </w:r>
      <w:r w:rsidR="008640EC">
        <w:rPr>
          <w:rFonts w:eastAsia="ＭＳ 明朝" w:hint="eastAsia"/>
          <w:sz w:val="22"/>
          <w:szCs w:val="22"/>
          <w:lang w:eastAsia="ja-JP"/>
        </w:rPr>
        <w:t xml:space="preserve"> reception perspective, f</w:t>
      </w:r>
      <w:r w:rsidR="00D714CA">
        <w:rPr>
          <w:rFonts w:eastAsia="ＭＳ 明朝" w:hint="eastAsia"/>
          <w:sz w:val="22"/>
          <w:szCs w:val="22"/>
          <w:lang w:eastAsia="ja-JP"/>
        </w:rPr>
        <w:t>or the UEs with poor channel condition, they may combine multiple SIB1 receptions to increase the accumulated SNR</w:t>
      </w:r>
      <w:r w:rsidR="0003593E">
        <w:rPr>
          <w:rFonts w:eastAsia="ＭＳ 明朝" w:hint="eastAsia"/>
          <w:sz w:val="22"/>
          <w:szCs w:val="22"/>
          <w:lang w:eastAsia="ja-JP"/>
        </w:rPr>
        <w:t xml:space="preserve"> for successful decoding</w:t>
      </w:r>
      <w:r w:rsidR="00D714CA">
        <w:rPr>
          <w:rFonts w:eastAsia="ＭＳ 明朝" w:hint="eastAsia"/>
          <w:sz w:val="22"/>
          <w:szCs w:val="22"/>
          <w:lang w:eastAsia="ja-JP"/>
        </w:rPr>
        <w:t>. As</w:t>
      </w:r>
      <w:r w:rsidR="00D714CA" w:rsidRPr="00B84D96">
        <w:rPr>
          <w:rFonts w:eastAsia="ＭＳ 明朝"/>
          <w:sz w:val="22"/>
          <w:szCs w:val="22"/>
          <w:lang w:eastAsia="ja-JP"/>
        </w:rPr>
        <w:t xml:space="preserve"> </w:t>
      </w:r>
      <w:r w:rsidR="00D714CA">
        <w:rPr>
          <w:rFonts w:eastAsia="ＭＳ 明朝" w:hint="eastAsia"/>
          <w:sz w:val="22"/>
          <w:szCs w:val="22"/>
          <w:lang w:eastAsia="ja-JP"/>
        </w:rPr>
        <w:t xml:space="preserve">the content of some </w:t>
      </w:r>
      <w:r w:rsidR="00D714CA">
        <w:rPr>
          <w:rFonts w:eastAsia="ＭＳ 明朝"/>
          <w:sz w:val="22"/>
          <w:szCs w:val="22"/>
          <w:lang w:eastAsia="ja-JP"/>
        </w:rPr>
        <w:t>fields</w:t>
      </w:r>
      <w:r w:rsidR="00D714CA">
        <w:rPr>
          <w:rFonts w:eastAsia="ＭＳ 明朝" w:hint="eastAsia"/>
          <w:sz w:val="22"/>
          <w:szCs w:val="22"/>
          <w:lang w:eastAsia="ja-JP"/>
        </w:rPr>
        <w:t xml:space="preserve"> included in </w:t>
      </w:r>
      <w:r w:rsidR="00D714CA" w:rsidRPr="00B84D96">
        <w:rPr>
          <w:rFonts w:eastAsia="ＭＳ 明朝"/>
          <w:sz w:val="22"/>
          <w:szCs w:val="22"/>
          <w:lang w:eastAsia="ja-JP"/>
        </w:rPr>
        <w:t>SIB1 may differ</w:t>
      </w:r>
      <w:r w:rsidR="00863FD0">
        <w:rPr>
          <w:rFonts w:eastAsia="ＭＳ 明朝" w:hint="eastAsia"/>
          <w:sz w:val="22"/>
          <w:szCs w:val="22"/>
          <w:lang w:eastAsia="ja-JP"/>
        </w:rPr>
        <w:t xml:space="preserve"> without </w:t>
      </w:r>
      <w:r w:rsidR="00E248B2">
        <w:rPr>
          <w:rFonts w:eastAsia="ＭＳ 明朝" w:hint="eastAsia"/>
          <w:sz w:val="22"/>
          <w:szCs w:val="22"/>
          <w:lang w:eastAsia="ja-JP"/>
        </w:rPr>
        <w:t>notification</w:t>
      </w:r>
      <w:r w:rsidR="00D714CA">
        <w:rPr>
          <w:rFonts w:eastAsia="ＭＳ 明朝" w:hint="eastAsia"/>
          <w:sz w:val="22"/>
          <w:szCs w:val="22"/>
          <w:lang w:eastAsia="ja-JP"/>
        </w:rPr>
        <w:t xml:space="preserve">, </w:t>
      </w:r>
      <w:r w:rsidR="00764ED6">
        <w:rPr>
          <w:rFonts w:eastAsia="ＭＳ 明朝" w:hint="eastAsia"/>
          <w:sz w:val="22"/>
          <w:szCs w:val="22"/>
          <w:lang w:eastAsia="ja-JP"/>
        </w:rPr>
        <w:t xml:space="preserve">it is </w:t>
      </w:r>
      <w:r w:rsidR="0074610E">
        <w:rPr>
          <w:rFonts w:eastAsia="ＭＳ 明朝" w:hint="eastAsia"/>
          <w:sz w:val="22"/>
          <w:szCs w:val="22"/>
          <w:lang w:eastAsia="ja-JP"/>
        </w:rPr>
        <w:t>reasonable</w:t>
      </w:r>
      <w:r w:rsidR="00764ED6">
        <w:rPr>
          <w:rFonts w:eastAsia="ＭＳ 明朝" w:hint="eastAsia"/>
          <w:sz w:val="22"/>
          <w:szCs w:val="22"/>
          <w:lang w:eastAsia="ja-JP"/>
        </w:rPr>
        <w:t xml:space="preserve"> </w:t>
      </w:r>
      <w:r w:rsidR="00DA6C9D">
        <w:rPr>
          <w:rFonts w:eastAsia="ＭＳ 明朝" w:hint="eastAsia"/>
          <w:sz w:val="22"/>
          <w:szCs w:val="22"/>
          <w:lang w:eastAsia="ja-JP"/>
        </w:rPr>
        <w:t>for</w:t>
      </w:r>
      <w:r w:rsidR="00863FD0">
        <w:rPr>
          <w:rFonts w:eastAsia="ＭＳ 明朝" w:hint="eastAsia"/>
          <w:sz w:val="22"/>
          <w:szCs w:val="22"/>
          <w:lang w:eastAsia="ja-JP"/>
        </w:rPr>
        <w:t xml:space="preserve"> UEs</w:t>
      </w:r>
      <w:r w:rsidR="00D714CA" w:rsidRPr="00B84D96">
        <w:rPr>
          <w:rFonts w:eastAsia="ＭＳ 明朝"/>
          <w:sz w:val="22"/>
          <w:szCs w:val="22"/>
          <w:lang w:eastAsia="ja-JP"/>
        </w:rPr>
        <w:t xml:space="preserve"> </w:t>
      </w:r>
      <w:r w:rsidR="00DA6C9D">
        <w:rPr>
          <w:rFonts w:eastAsia="ＭＳ 明朝" w:hint="eastAsia"/>
          <w:sz w:val="22"/>
          <w:szCs w:val="22"/>
          <w:lang w:eastAsia="ja-JP"/>
        </w:rPr>
        <w:t xml:space="preserve">to </w:t>
      </w:r>
      <w:r w:rsidR="00D714CA">
        <w:rPr>
          <w:rFonts w:eastAsia="ＭＳ 明朝" w:hint="eastAsia"/>
          <w:sz w:val="22"/>
          <w:szCs w:val="22"/>
          <w:lang w:eastAsia="ja-JP"/>
        </w:rPr>
        <w:t>only</w:t>
      </w:r>
      <w:r w:rsidR="00D714CA" w:rsidRPr="00B84D96">
        <w:rPr>
          <w:rFonts w:eastAsia="ＭＳ 明朝"/>
          <w:sz w:val="22"/>
          <w:szCs w:val="22"/>
          <w:lang w:eastAsia="ja-JP"/>
        </w:rPr>
        <w:t xml:space="preserve"> combine the </w:t>
      </w:r>
      <w:r w:rsidR="00D714CA">
        <w:rPr>
          <w:rFonts w:eastAsia="ＭＳ 明朝" w:hint="eastAsia"/>
          <w:sz w:val="22"/>
          <w:szCs w:val="22"/>
          <w:lang w:eastAsia="ja-JP"/>
        </w:rPr>
        <w:t>repetitions</w:t>
      </w:r>
      <w:r w:rsidR="00B86641">
        <w:rPr>
          <w:rFonts w:eastAsia="ＭＳ 明朝" w:hint="eastAsia"/>
          <w:sz w:val="22"/>
          <w:szCs w:val="22"/>
          <w:lang w:eastAsia="ja-JP"/>
        </w:rPr>
        <w:t xml:space="preserve"> of SIB1</w:t>
      </w:r>
      <w:r w:rsidR="00D714CA" w:rsidRPr="00B84D96">
        <w:rPr>
          <w:rFonts w:eastAsia="ＭＳ 明朝"/>
          <w:sz w:val="22"/>
          <w:szCs w:val="22"/>
          <w:lang w:eastAsia="ja-JP"/>
        </w:rPr>
        <w:t>.</w:t>
      </w:r>
      <w:r w:rsidR="007C6B36">
        <w:rPr>
          <w:rFonts w:eastAsia="ＭＳ 明朝" w:hint="eastAsia"/>
          <w:sz w:val="22"/>
          <w:szCs w:val="22"/>
          <w:lang w:eastAsia="ja-JP"/>
        </w:rPr>
        <w:t xml:space="preserve"> Thus, </w:t>
      </w:r>
      <w:r w:rsidR="004D5843">
        <w:rPr>
          <w:rFonts w:eastAsia="ＭＳ 明朝" w:hint="eastAsia"/>
          <w:sz w:val="22"/>
          <w:szCs w:val="22"/>
          <w:lang w:eastAsia="ja-JP"/>
        </w:rPr>
        <w:t>t</w:t>
      </w:r>
      <w:r w:rsidR="00DA6C9D">
        <w:rPr>
          <w:rFonts w:eastAsia="ＭＳ 明朝" w:hint="eastAsia"/>
          <w:sz w:val="22"/>
          <w:szCs w:val="22"/>
          <w:lang w:eastAsia="ja-JP"/>
        </w:rPr>
        <w:t xml:space="preserve">he </w:t>
      </w:r>
      <w:r w:rsidR="004D5843">
        <w:rPr>
          <w:rFonts w:eastAsia="ＭＳ 明朝" w:hint="eastAsia"/>
          <w:sz w:val="22"/>
          <w:szCs w:val="22"/>
          <w:lang w:eastAsia="ja-JP"/>
        </w:rPr>
        <w:t xml:space="preserve">UE assumption on </w:t>
      </w:r>
      <w:r w:rsidR="008B03B8">
        <w:rPr>
          <w:rFonts w:eastAsiaTheme="minorEastAsia" w:hint="eastAsia"/>
          <w:sz w:val="22"/>
          <w:szCs w:val="22"/>
          <w:lang w:eastAsia="zh-CN"/>
        </w:rPr>
        <w:t xml:space="preserve">on-demand </w:t>
      </w:r>
      <w:r w:rsidR="004D5843">
        <w:rPr>
          <w:rFonts w:eastAsia="ＭＳ 明朝" w:hint="eastAsia"/>
          <w:sz w:val="22"/>
          <w:szCs w:val="22"/>
          <w:lang w:eastAsia="ja-JP"/>
        </w:rPr>
        <w:t>SIB1 repetition within the time window needs to be discussed. There are two alternatives can be considered</w:t>
      </w:r>
      <w:r w:rsidR="00D714CA">
        <w:rPr>
          <w:rFonts w:eastAsia="ＭＳ 明朝" w:hint="eastAsia"/>
          <w:sz w:val="22"/>
          <w:szCs w:val="22"/>
          <w:lang w:eastAsia="ja-JP"/>
        </w:rPr>
        <w:t>.</w:t>
      </w:r>
    </w:p>
    <w:p w14:paraId="44443F1B" w14:textId="01A12787" w:rsidR="007C6B36" w:rsidRDefault="00664E00" w:rsidP="007C6B36">
      <w:pPr>
        <w:pStyle w:val="ListParagraph"/>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Alt 1. </w:t>
      </w:r>
      <w:r w:rsidR="007C6B36">
        <w:rPr>
          <w:rFonts w:eastAsia="ＭＳ 明朝" w:hint="eastAsia"/>
          <w:sz w:val="22"/>
          <w:szCs w:val="22"/>
          <w:lang w:eastAsia="ja-JP"/>
        </w:rPr>
        <w:t>UE assumes the SIB1 transmitted within the time window are all repetitions</w:t>
      </w:r>
    </w:p>
    <w:p w14:paraId="2A9F5574" w14:textId="378EAB95" w:rsidR="007C6B36" w:rsidRPr="009265DD" w:rsidRDefault="00664E00" w:rsidP="009265DD">
      <w:pPr>
        <w:pStyle w:val="ListParagraph"/>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Alt 2. </w:t>
      </w:r>
      <w:r w:rsidR="007C6B36">
        <w:rPr>
          <w:rFonts w:eastAsia="ＭＳ 明朝" w:hint="eastAsia"/>
          <w:sz w:val="22"/>
          <w:szCs w:val="22"/>
          <w:lang w:eastAsia="ja-JP"/>
        </w:rPr>
        <w:t xml:space="preserve">UE assumes the SIB1 </w:t>
      </w:r>
      <w:r w:rsidR="00F24C5E">
        <w:rPr>
          <w:rFonts w:eastAsia="ＭＳ 明朝" w:hint="eastAsia"/>
          <w:sz w:val="22"/>
          <w:szCs w:val="22"/>
          <w:lang w:eastAsia="ja-JP"/>
        </w:rPr>
        <w:t>transmitted</w:t>
      </w:r>
      <w:r w:rsidR="007C6B36">
        <w:rPr>
          <w:rFonts w:eastAsia="ＭＳ 明朝" w:hint="eastAsia"/>
          <w:sz w:val="22"/>
          <w:szCs w:val="22"/>
          <w:lang w:eastAsia="ja-JP"/>
        </w:rPr>
        <w:t xml:space="preserve"> </w:t>
      </w:r>
      <w:r w:rsidR="00FF139F">
        <w:rPr>
          <w:rFonts w:eastAsia="ＭＳ 明朝" w:hint="eastAsia"/>
          <w:sz w:val="22"/>
          <w:szCs w:val="22"/>
          <w:lang w:eastAsia="ja-JP"/>
        </w:rPr>
        <w:t xml:space="preserve">within the time window follows </w:t>
      </w:r>
      <w:r w:rsidR="00F24C5E">
        <w:rPr>
          <w:rFonts w:eastAsia="ＭＳ 明朝"/>
          <w:sz w:val="22"/>
          <w:szCs w:val="22"/>
          <w:lang w:eastAsia="ja-JP"/>
        </w:rPr>
        <w:t>the</w:t>
      </w:r>
      <w:r w:rsidR="00F24C5E">
        <w:rPr>
          <w:rFonts w:eastAsia="ＭＳ 明朝" w:hint="eastAsia"/>
          <w:sz w:val="22"/>
          <w:szCs w:val="22"/>
          <w:lang w:eastAsia="ja-JP"/>
        </w:rPr>
        <w:t xml:space="preserve"> </w:t>
      </w:r>
      <w:r w:rsidR="00F24C5E">
        <w:rPr>
          <w:rFonts w:eastAsia="ＭＳ 明朝"/>
          <w:sz w:val="22"/>
          <w:szCs w:val="22"/>
          <w:lang w:eastAsia="ja-JP"/>
        </w:rPr>
        <w:t>mechani</w:t>
      </w:r>
      <w:r w:rsidR="00F24C5E">
        <w:rPr>
          <w:rFonts w:eastAsia="ＭＳ 明朝" w:hint="eastAsia"/>
          <w:sz w:val="22"/>
          <w:szCs w:val="22"/>
          <w:lang w:eastAsia="ja-JP"/>
        </w:rPr>
        <w:t xml:space="preserve">sm of repetition within a </w:t>
      </w:r>
      <w:r w:rsidR="002F21DF">
        <w:rPr>
          <w:rFonts w:eastAsia="ＭＳ 明朝" w:hint="eastAsia"/>
          <w:sz w:val="22"/>
          <w:szCs w:val="22"/>
          <w:lang w:eastAsia="ja-JP"/>
        </w:rPr>
        <w:t>160 ms</w:t>
      </w:r>
      <w:r w:rsidR="0074610E">
        <w:rPr>
          <w:rFonts w:eastAsia="ＭＳ 明朝" w:hint="eastAsia"/>
          <w:sz w:val="22"/>
          <w:szCs w:val="22"/>
          <w:lang w:eastAsia="ja-JP"/>
        </w:rPr>
        <w:t xml:space="preserve"> </w:t>
      </w:r>
      <w:r w:rsidR="00F24C5E">
        <w:rPr>
          <w:rFonts w:eastAsia="ＭＳ 明朝" w:hint="eastAsia"/>
          <w:sz w:val="22"/>
          <w:szCs w:val="22"/>
          <w:lang w:eastAsia="ja-JP"/>
        </w:rPr>
        <w:t>period</w:t>
      </w:r>
    </w:p>
    <w:p w14:paraId="56A2470D" w14:textId="3FF405C7" w:rsidR="00D714CA" w:rsidRDefault="7E3ED36E" w:rsidP="00D714CA">
      <w:pPr>
        <w:spacing w:after="120"/>
        <w:jc w:val="both"/>
        <w:rPr>
          <w:rFonts w:eastAsia="ＭＳ 明朝"/>
          <w:sz w:val="22"/>
          <w:szCs w:val="22"/>
          <w:lang w:eastAsia="ja-JP"/>
        </w:rPr>
      </w:pPr>
      <w:r w:rsidRPr="78B9FFEC">
        <w:rPr>
          <w:rFonts w:eastAsia="ＭＳ 明朝"/>
          <w:sz w:val="22"/>
          <w:szCs w:val="22"/>
          <w:lang w:eastAsia="ja-JP"/>
        </w:rPr>
        <w:t>For</w:t>
      </w:r>
      <w:r w:rsidR="36B04EE5" w:rsidRPr="78B9FFEC">
        <w:rPr>
          <w:rFonts w:eastAsia="ＭＳ 明朝"/>
          <w:sz w:val="22"/>
          <w:szCs w:val="22"/>
          <w:lang w:eastAsia="ja-JP"/>
        </w:rPr>
        <w:t xml:space="preserve"> </w:t>
      </w:r>
      <w:r w:rsidR="0F11D30F" w:rsidRPr="78B9FFEC">
        <w:rPr>
          <w:rFonts w:eastAsia="ＭＳ 明朝"/>
          <w:sz w:val="22"/>
          <w:szCs w:val="22"/>
          <w:lang w:eastAsia="ja-JP"/>
        </w:rPr>
        <w:t>Alt 1</w:t>
      </w:r>
      <w:r w:rsidRPr="78B9FFEC">
        <w:rPr>
          <w:rFonts w:eastAsia="ＭＳ 明朝"/>
          <w:sz w:val="22"/>
          <w:szCs w:val="22"/>
          <w:lang w:eastAsia="ja-JP"/>
        </w:rPr>
        <w:t xml:space="preserve">, </w:t>
      </w:r>
      <w:r w:rsidR="3ADE620F" w:rsidRPr="78B9FFEC">
        <w:rPr>
          <w:rFonts w:eastAsia="ＭＳ 明朝"/>
          <w:sz w:val="22"/>
          <w:szCs w:val="22"/>
          <w:lang w:eastAsia="ja-JP"/>
        </w:rPr>
        <w:t>both the UE and gNB</w:t>
      </w:r>
      <w:r w:rsidR="68C2A272" w:rsidRPr="78B9FFEC">
        <w:rPr>
          <w:rFonts w:eastAsia="ＭＳ 明朝"/>
          <w:sz w:val="22"/>
          <w:szCs w:val="22"/>
          <w:lang w:eastAsia="ja-JP"/>
        </w:rPr>
        <w:t xml:space="preserve"> </w:t>
      </w:r>
      <w:r w:rsidRPr="78B9FFEC">
        <w:rPr>
          <w:rFonts w:eastAsia="ＭＳ 明朝"/>
          <w:sz w:val="22"/>
          <w:szCs w:val="22"/>
          <w:lang w:eastAsia="ja-JP"/>
        </w:rPr>
        <w:t>implementation</w:t>
      </w:r>
      <w:r w:rsidR="3ADE620F" w:rsidRPr="78B9FFEC">
        <w:rPr>
          <w:rFonts w:eastAsia="ＭＳ 明朝"/>
          <w:sz w:val="22"/>
          <w:szCs w:val="22"/>
          <w:lang w:eastAsia="ja-JP"/>
        </w:rPr>
        <w:t>s</w:t>
      </w:r>
      <w:r w:rsidRPr="78B9FFEC">
        <w:rPr>
          <w:rFonts w:eastAsia="ＭＳ 明朝"/>
          <w:sz w:val="22"/>
          <w:szCs w:val="22"/>
          <w:lang w:eastAsia="ja-JP"/>
        </w:rPr>
        <w:t xml:space="preserve"> </w:t>
      </w:r>
      <w:r w:rsidR="09719B39" w:rsidRPr="78B9FFEC">
        <w:rPr>
          <w:rFonts w:eastAsia="ＭＳ 明朝"/>
          <w:sz w:val="22"/>
          <w:szCs w:val="22"/>
          <w:lang w:eastAsia="ja-JP"/>
        </w:rPr>
        <w:t>are</w:t>
      </w:r>
      <w:r w:rsidRPr="78B9FFEC">
        <w:rPr>
          <w:rFonts w:eastAsia="ＭＳ 明朝"/>
          <w:sz w:val="22"/>
          <w:szCs w:val="22"/>
          <w:lang w:eastAsia="ja-JP"/>
        </w:rPr>
        <w:t xml:space="preserve"> simpler since </w:t>
      </w:r>
      <w:r w:rsidR="09719B39" w:rsidRPr="78B9FFEC">
        <w:rPr>
          <w:rFonts w:eastAsia="ＭＳ 明朝"/>
          <w:sz w:val="22"/>
          <w:szCs w:val="22"/>
          <w:lang w:eastAsia="ja-JP"/>
        </w:rPr>
        <w:t>they</w:t>
      </w:r>
      <w:r w:rsidRPr="78B9FFEC">
        <w:rPr>
          <w:rFonts w:eastAsia="ＭＳ 明朝"/>
          <w:sz w:val="22"/>
          <w:szCs w:val="22"/>
          <w:lang w:eastAsia="ja-JP"/>
        </w:rPr>
        <w:t xml:space="preserve"> do not need to</w:t>
      </w:r>
      <w:r w:rsidR="512AD0C3" w:rsidRPr="78B9FFEC">
        <w:rPr>
          <w:rFonts w:eastAsia="ＭＳ 明朝"/>
          <w:sz w:val="22"/>
          <w:szCs w:val="22"/>
          <w:lang w:eastAsia="ja-JP"/>
        </w:rPr>
        <w:t xml:space="preserve"> </w:t>
      </w:r>
      <w:r w:rsidR="68C2A272" w:rsidRPr="78B9FFEC">
        <w:rPr>
          <w:rFonts w:eastAsia="ＭＳ 明朝"/>
          <w:sz w:val="22"/>
          <w:szCs w:val="22"/>
          <w:lang w:eastAsia="ja-JP"/>
        </w:rPr>
        <w:t>consider</w:t>
      </w:r>
      <w:r w:rsidRPr="78B9FFEC">
        <w:rPr>
          <w:rFonts w:eastAsia="ＭＳ 明朝"/>
          <w:sz w:val="22"/>
          <w:szCs w:val="22"/>
          <w:lang w:eastAsia="ja-JP"/>
        </w:rPr>
        <w:t xml:space="preserve"> the relationship between </w:t>
      </w:r>
      <w:r w:rsidR="519F930F" w:rsidRPr="78B9FFEC">
        <w:rPr>
          <w:rFonts w:eastAsia="ＭＳ 明朝"/>
          <w:sz w:val="22"/>
          <w:szCs w:val="22"/>
          <w:lang w:eastAsia="ja-JP"/>
        </w:rPr>
        <w:t>the</w:t>
      </w:r>
      <w:r w:rsidR="3C5F034D" w:rsidRPr="78B9FFEC">
        <w:rPr>
          <w:rFonts w:eastAsia="ＭＳ 明朝"/>
          <w:sz w:val="22"/>
          <w:szCs w:val="22"/>
          <w:lang w:eastAsia="ja-JP"/>
        </w:rPr>
        <w:t xml:space="preserve"> time window and the 160 ms period. </w:t>
      </w:r>
      <w:r w:rsidR="79A76043" w:rsidRPr="78B9FFEC">
        <w:rPr>
          <w:rFonts w:eastAsia="ＭＳ 明朝"/>
          <w:sz w:val="22"/>
          <w:szCs w:val="22"/>
          <w:lang w:eastAsia="ja-JP"/>
        </w:rPr>
        <w:t xml:space="preserve">On the other hand, Alt 2 provides </w:t>
      </w:r>
      <w:r w:rsidR="1A915B6F" w:rsidRPr="78B9FFEC">
        <w:rPr>
          <w:rFonts w:eastAsia="ＭＳ 明朝"/>
          <w:sz w:val="22"/>
          <w:szCs w:val="22"/>
          <w:lang w:eastAsia="ja-JP"/>
        </w:rPr>
        <w:t xml:space="preserve">more flexibility for gNB to update the content of certain fields </w:t>
      </w:r>
      <w:r w:rsidR="0A6F6548" w:rsidRPr="78B9FFEC">
        <w:rPr>
          <w:rFonts w:eastAsia="ＭＳ 明朝"/>
          <w:sz w:val="22"/>
          <w:szCs w:val="22"/>
          <w:lang w:eastAsia="ja-JP"/>
        </w:rPr>
        <w:t xml:space="preserve">of SIB1 </w:t>
      </w:r>
      <w:r w:rsidR="1A915B6F" w:rsidRPr="78B9FFEC">
        <w:rPr>
          <w:rFonts w:eastAsia="ＭＳ 明朝"/>
          <w:sz w:val="22"/>
          <w:szCs w:val="22"/>
          <w:lang w:eastAsia="ja-JP"/>
        </w:rPr>
        <w:t xml:space="preserve">during </w:t>
      </w:r>
      <w:r w:rsidR="737F043D" w:rsidRPr="78B9FFEC">
        <w:rPr>
          <w:rFonts w:eastAsia="ＭＳ 明朝"/>
          <w:sz w:val="22"/>
          <w:szCs w:val="22"/>
          <w:lang w:eastAsia="ja-JP"/>
        </w:rPr>
        <w:t xml:space="preserve">the </w:t>
      </w:r>
      <w:r w:rsidR="1A915B6F" w:rsidRPr="78B9FFEC">
        <w:rPr>
          <w:rFonts w:eastAsia="ＭＳ 明朝"/>
          <w:sz w:val="22"/>
          <w:szCs w:val="22"/>
          <w:lang w:eastAsia="ja-JP"/>
        </w:rPr>
        <w:t>time window</w:t>
      </w:r>
      <w:r w:rsidR="297BD3BA" w:rsidRPr="78B9FFEC">
        <w:rPr>
          <w:rFonts w:eastAsia="ＭＳ 明朝"/>
          <w:sz w:val="22"/>
          <w:szCs w:val="22"/>
          <w:lang w:eastAsia="ja-JP"/>
        </w:rPr>
        <w:t xml:space="preserve"> duration</w:t>
      </w:r>
      <w:r w:rsidR="1A915B6F" w:rsidRPr="78B9FFEC">
        <w:rPr>
          <w:rFonts w:eastAsia="ＭＳ 明朝"/>
          <w:sz w:val="22"/>
          <w:szCs w:val="22"/>
          <w:lang w:eastAsia="ja-JP"/>
        </w:rPr>
        <w:t>.</w:t>
      </w:r>
    </w:p>
    <w:p w14:paraId="5D61BB30" w14:textId="1C9C1AA2" w:rsidR="00D714CA" w:rsidRPr="009265DD" w:rsidRDefault="00542F62" w:rsidP="008B0812">
      <w:pPr>
        <w:spacing w:before="120"/>
        <w:jc w:val="both"/>
        <w:rPr>
          <w:rFonts w:eastAsia="ＭＳ 明朝"/>
          <w:b/>
          <w:bCs/>
          <w:sz w:val="22"/>
          <w:szCs w:val="22"/>
          <w:lang w:eastAsia="ja-JP"/>
        </w:rPr>
      </w:pPr>
      <w:r w:rsidRPr="009265DD">
        <w:rPr>
          <w:rFonts w:eastAsia="ＭＳ 明朝" w:hint="eastAsia"/>
          <w:b/>
          <w:bCs/>
          <w:sz w:val="22"/>
          <w:szCs w:val="22"/>
          <w:lang w:eastAsia="ja-JP"/>
        </w:rPr>
        <w:t xml:space="preserve">Proposal 4. </w:t>
      </w:r>
      <w:r w:rsidRPr="009265DD">
        <w:rPr>
          <w:rFonts w:eastAsia="ＭＳ 明朝"/>
          <w:b/>
          <w:bCs/>
          <w:sz w:val="22"/>
          <w:szCs w:val="22"/>
          <w:lang w:eastAsia="ja-JP"/>
        </w:rPr>
        <w:t xml:space="preserve">RAN1 to discuss the </w:t>
      </w:r>
      <w:r w:rsidR="00B81B6D" w:rsidRPr="009265DD">
        <w:rPr>
          <w:rFonts w:eastAsia="ＭＳ 明朝" w:hint="eastAsia"/>
          <w:b/>
          <w:bCs/>
          <w:sz w:val="22"/>
          <w:szCs w:val="22"/>
          <w:lang w:eastAsia="ja-JP"/>
        </w:rPr>
        <w:t xml:space="preserve">UE assumption on </w:t>
      </w:r>
      <w:r w:rsidRPr="009265DD">
        <w:rPr>
          <w:rFonts w:eastAsia="ＭＳ 明朝"/>
          <w:b/>
          <w:bCs/>
          <w:sz w:val="22"/>
          <w:szCs w:val="22"/>
          <w:lang w:eastAsia="ja-JP"/>
        </w:rPr>
        <w:t xml:space="preserve">on-demand SIB1 </w:t>
      </w:r>
      <w:r w:rsidRPr="009265DD">
        <w:rPr>
          <w:rFonts w:eastAsia="ＭＳ 明朝" w:hint="eastAsia"/>
          <w:b/>
          <w:bCs/>
          <w:sz w:val="22"/>
          <w:szCs w:val="22"/>
          <w:lang w:eastAsia="ja-JP"/>
        </w:rPr>
        <w:t>repetitions</w:t>
      </w:r>
      <w:r w:rsidRPr="009265DD">
        <w:rPr>
          <w:rFonts w:eastAsia="ＭＳ 明朝"/>
          <w:b/>
          <w:bCs/>
          <w:sz w:val="22"/>
          <w:szCs w:val="22"/>
          <w:lang w:eastAsia="ja-JP"/>
        </w:rPr>
        <w:t xml:space="preserve"> within the time window.</w:t>
      </w:r>
      <w:r w:rsidR="003B1ABA" w:rsidRPr="009265DD">
        <w:rPr>
          <w:rFonts w:eastAsia="ＭＳ 明朝" w:hint="eastAsia"/>
          <w:b/>
          <w:bCs/>
          <w:sz w:val="22"/>
          <w:szCs w:val="22"/>
          <w:lang w:eastAsia="ja-JP"/>
        </w:rPr>
        <w:t xml:space="preserve"> </w:t>
      </w:r>
      <w:r w:rsidR="008A0656" w:rsidRPr="009265DD">
        <w:rPr>
          <w:rFonts w:eastAsia="ＭＳ 明朝" w:hint="eastAsia"/>
          <w:b/>
          <w:bCs/>
          <w:sz w:val="22"/>
          <w:szCs w:val="22"/>
          <w:lang w:eastAsia="ja-JP"/>
        </w:rPr>
        <w:t>The</w:t>
      </w:r>
      <w:r w:rsidR="003B1ABA" w:rsidRPr="009265DD">
        <w:rPr>
          <w:rFonts w:eastAsia="ＭＳ 明朝" w:hint="eastAsia"/>
          <w:b/>
          <w:bCs/>
          <w:sz w:val="22"/>
          <w:szCs w:val="22"/>
          <w:lang w:eastAsia="ja-JP"/>
        </w:rPr>
        <w:t xml:space="preserve"> following two </w:t>
      </w:r>
      <w:r w:rsidR="009265DD" w:rsidRPr="009265DD">
        <w:rPr>
          <w:rFonts w:eastAsia="ＭＳ 明朝"/>
          <w:b/>
          <w:bCs/>
          <w:sz w:val="22"/>
          <w:szCs w:val="22"/>
          <w:lang w:eastAsia="ja-JP"/>
        </w:rPr>
        <w:t>alternatives</w:t>
      </w:r>
      <w:r w:rsidR="003B1ABA" w:rsidRPr="009265DD">
        <w:rPr>
          <w:rFonts w:eastAsia="ＭＳ 明朝" w:hint="eastAsia"/>
          <w:b/>
          <w:bCs/>
          <w:sz w:val="22"/>
          <w:szCs w:val="22"/>
          <w:lang w:eastAsia="ja-JP"/>
        </w:rPr>
        <w:t xml:space="preserve"> can be considered.</w:t>
      </w:r>
    </w:p>
    <w:p w14:paraId="0FDC97BB" w14:textId="77777777" w:rsidR="009265DD" w:rsidRPr="009265DD" w:rsidRDefault="003B1ABA" w:rsidP="008B0812">
      <w:pPr>
        <w:pStyle w:val="ListParagraph"/>
        <w:numPr>
          <w:ilvl w:val="0"/>
          <w:numId w:val="56"/>
        </w:numPr>
        <w:ind w:left="884" w:firstLineChars="0" w:hanging="442"/>
        <w:jc w:val="both"/>
        <w:rPr>
          <w:rFonts w:eastAsia="ＭＳ 明朝"/>
          <w:b/>
          <w:bCs/>
          <w:sz w:val="22"/>
          <w:szCs w:val="22"/>
          <w:lang w:eastAsia="ja-JP"/>
        </w:rPr>
      </w:pPr>
      <w:r w:rsidRPr="009265DD">
        <w:rPr>
          <w:rFonts w:eastAsia="ＭＳ 明朝" w:hint="eastAsia"/>
          <w:b/>
          <w:bCs/>
          <w:sz w:val="22"/>
          <w:szCs w:val="22"/>
          <w:lang w:eastAsia="ja-JP"/>
        </w:rPr>
        <w:t>Alt 1. UE assumes the SIB1 transmitted within the time window are all repetitions</w:t>
      </w:r>
    </w:p>
    <w:p w14:paraId="7EC07C48" w14:textId="3CA1378B" w:rsidR="003B25A0" w:rsidRPr="009265DD" w:rsidRDefault="003B1ABA" w:rsidP="00EF62F0">
      <w:pPr>
        <w:pStyle w:val="ListParagraph"/>
        <w:numPr>
          <w:ilvl w:val="0"/>
          <w:numId w:val="56"/>
        </w:numPr>
        <w:spacing w:after="120"/>
        <w:ind w:firstLineChars="0"/>
        <w:jc w:val="both"/>
        <w:rPr>
          <w:rFonts w:eastAsia="ＭＳ 明朝"/>
          <w:b/>
          <w:bCs/>
          <w:sz w:val="22"/>
          <w:szCs w:val="22"/>
          <w:lang w:eastAsia="ja-JP"/>
        </w:rPr>
      </w:pPr>
      <w:r w:rsidRPr="009265DD">
        <w:rPr>
          <w:rFonts w:eastAsia="ＭＳ 明朝" w:hint="eastAsia"/>
          <w:b/>
          <w:bCs/>
          <w:sz w:val="22"/>
          <w:szCs w:val="22"/>
          <w:lang w:eastAsia="ja-JP"/>
        </w:rPr>
        <w:t xml:space="preserve">Alt 2. UE assumes the SIB1 transmitted within the time window follows </w:t>
      </w:r>
      <w:r w:rsidRPr="009265DD">
        <w:rPr>
          <w:rFonts w:eastAsia="ＭＳ 明朝"/>
          <w:b/>
          <w:bCs/>
          <w:sz w:val="22"/>
          <w:szCs w:val="22"/>
          <w:lang w:eastAsia="ja-JP"/>
        </w:rPr>
        <w:t>the</w:t>
      </w:r>
      <w:r w:rsidRPr="009265DD">
        <w:rPr>
          <w:rFonts w:eastAsia="ＭＳ 明朝" w:hint="eastAsia"/>
          <w:b/>
          <w:bCs/>
          <w:sz w:val="22"/>
          <w:szCs w:val="22"/>
          <w:lang w:eastAsia="ja-JP"/>
        </w:rPr>
        <w:t xml:space="preserve"> </w:t>
      </w:r>
      <w:r w:rsidRPr="009265DD">
        <w:rPr>
          <w:rFonts w:eastAsia="ＭＳ 明朝"/>
          <w:b/>
          <w:bCs/>
          <w:sz w:val="22"/>
          <w:szCs w:val="22"/>
          <w:lang w:eastAsia="ja-JP"/>
        </w:rPr>
        <w:t>mechani</w:t>
      </w:r>
      <w:r w:rsidRPr="009265DD">
        <w:rPr>
          <w:rFonts w:eastAsia="ＭＳ 明朝" w:hint="eastAsia"/>
          <w:b/>
          <w:bCs/>
          <w:sz w:val="22"/>
          <w:szCs w:val="22"/>
          <w:lang w:eastAsia="ja-JP"/>
        </w:rPr>
        <w:t>sm of repetition within a 160 ms period</w:t>
      </w:r>
    </w:p>
    <w:p w14:paraId="0A1F3DDF" w14:textId="77777777" w:rsidR="009265DD" w:rsidRPr="00EF62F0" w:rsidRDefault="009265DD" w:rsidP="00EF62F0">
      <w:pPr>
        <w:spacing w:after="120"/>
        <w:jc w:val="both"/>
        <w:rPr>
          <w:b/>
          <w:bCs/>
          <w:sz w:val="22"/>
          <w:szCs w:val="22"/>
          <w:lang w:eastAsia="ja-JP"/>
        </w:rPr>
      </w:pPr>
    </w:p>
    <w:p w14:paraId="41C19490" w14:textId="0FA4BF38" w:rsidR="003E498C" w:rsidRDefault="000D4700" w:rsidP="003E498C">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i/>
          <w:iCs/>
          <w:sz w:val="22"/>
          <w:szCs w:val="22"/>
          <w:lang w:eastAsia="ja-JP"/>
        </w:rPr>
        <w:t>PDCCH-C</w:t>
      </w:r>
      <w:r w:rsidR="005A7642">
        <w:rPr>
          <w:rFonts w:ascii="Times New Roman" w:hAnsi="Times New Roman" w:hint="eastAsia"/>
          <w:b/>
          <w:bCs/>
          <w:i/>
          <w:iCs/>
          <w:sz w:val="22"/>
          <w:szCs w:val="22"/>
          <w:lang w:eastAsia="ja-JP"/>
        </w:rPr>
        <w:t>o</w:t>
      </w:r>
      <w:r>
        <w:rPr>
          <w:rFonts w:ascii="Times New Roman" w:hAnsi="Times New Roman" w:hint="eastAsia"/>
          <w:b/>
          <w:bCs/>
          <w:i/>
          <w:iCs/>
          <w:sz w:val="22"/>
          <w:szCs w:val="22"/>
          <w:lang w:eastAsia="ja-JP"/>
        </w:rPr>
        <w:t>nfigSIB1</w:t>
      </w:r>
      <w:r w:rsidR="009276BC">
        <w:rPr>
          <w:rFonts w:ascii="Times New Roman" w:hAnsi="Times New Roman" w:hint="eastAsia"/>
          <w:b/>
          <w:bCs/>
          <w:i/>
          <w:iCs/>
          <w:sz w:val="22"/>
          <w:szCs w:val="22"/>
          <w:lang w:eastAsia="ja-JP"/>
        </w:rPr>
        <w:t xml:space="preserve"> </w:t>
      </w:r>
      <w:r w:rsidR="00F363C1">
        <w:rPr>
          <w:rFonts w:ascii="Times New Roman" w:hAnsi="Times New Roman" w:hint="eastAsia"/>
          <w:b/>
          <w:bCs/>
          <w:sz w:val="22"/>
          <w:szCs w:val="22"/>
          <w:lang w:eastAsia="ja-JP"/>
        </w:rPr>
        <w:t>in MIB of NES Cell</w:t>
      </w:r>
    </w:p>
    <w:p w14:paraId="1119E625" w14:textId="70BA7ECF" w:rsidR="003E498C" w:rsidRPr="006566DE" w:rsidRDefault="003E498C" w:rsidP="006566DE">
      <w:pPr>
        <w:spacing w:after="120"/>
        <w:jc w:val="both"/>
        <w:rPr>
          <w:sz w:val="22"/>
          <w:szCs w:val="22"/>
          <w:lang w:eastAsia="ja-JP"/>
        </w:rPr>
      </w:pPr>
      <w:r w:rsidRPr="006566DE">
        <w:rPr>
          <w:sz w:val="22"/>
          <w:szCs w:val="22"/>
          <w:lang w:eastAsia="ja-JP"/>
        </w:rPr>
        <w:t xml:space="preserve">In </w:t>
      </w:r>
      <w:r w:rsidR="006A4015">
        <w:rPr>
          <w:rFonts w:hint="eastAsia"/>
          <w:sz w:val="22"/>
          <w:szCs w:val="22"/>
          <w:lang w:eastAsia="ja-JP"/>
        </w:rPr>
        <w:t>the RAN1#118b meeting</w:t>
      </w:r>
      <w:r w:rsidRPr="006566DE">
        <w:rPr>
          <w:sz w:val="22"/>
          <w:szCs w:val="22"/>
          <w:lang w:eastAsia="ja-JP"/>
        </w:rPr>
        <w:t xml:space="preserve">, </w:t>
      </w:r>
      <w:r w:rsidR="00DD5C1A">
        <w:rPr>
          <w:rFonts w:hint="eastAsia"/>
          <w:sz w:val="22"/>
          <w:szCs w:val="22"/>
          <w:lang w:eastAsia="ja-JP"/>
        </w:rPr>
        <w:t>the setting of</w:t>
      </w:r>
      <w:r w:rsidR="00DD5C1A" w:rsidRPr="00DD5C1A">
        <w:rPr>
          <w:rFonts w:hint="eastAsia"/>
          <w:sz w:val="22"/>
          <w:szCs w:val="22"/>
          <w:lang w:eastAsia="ja-JP"/>
        </w:rPr>
        <w:t xml:space="preserve"> the k</w:t>
      </w:r>
      <w:r w:rsidR="00DD5C1A" w:rsidRPr="006566DE">
        <w:rPr>
          <w:sz w:val="22"/>
          <w:szCs w:val="22"/>
          <w:vertAlign w:val="subscript"/>
          <w:lang w:eastAsia="ja-JP"/>
        </w:rPr>
        <w:t>SSB</w:t>
      </w:r>
      <w:r w:rsidR="00DD5C1A" w:rsidRPr="00DD5C1A">
        <w:rPr>
          <w:rFonts w:hint="eastAsia"/>
          <w:sz w:val="22"/>
          <w:szCs w:val="22"/>
          <w:lang w:eastAsia="ja-JP"/>
        </w:rPr>
        <w:t xml:space="preserve"> value and the provision of </w:t>
      </w:r>
      <w:r w:rsidR="00DD5C1A" w:rsidRPr="006566DE">
        <w:rPr>
          <w:i/>
          <w:iCs/>
          <w:sz w:val="22"/>
          <w:szCs w:val="22"/>
          <w:lang w:eastAsia="ja-JP"/>
        </w:rPr>
        <w:t>searchSpaceZero</w:t>
      </w:r>
      <w:r w:rsidR="00DD5C1A" w:rsidRPr="006566DE">
        <w:rPr>
          <w:sz w:val="22"/>
          <w:szCs w:val="22"/>
          <w:lang w:eastAsia="ja-JP"/>
        </w:rPr>
        <w:t xml:space="preserve"> and </w:t>
      </w:r>
      <w:r w:rsidR="00DD5C1A" w:rsidRPr="006566DE">
        <w:rPr>
          <w:i/>
          <w:iCs/>
          <w:sz w:val="22"/>
          <w:szCs w:val="22"/>
          <w:lang w:eastAsia="ja-JP"/>
        </w:rPr>
        <w:t xml:space="preserve">controlResourceSetZero </w:t>
      </w:r>
      <w:r w:rsidR="00DD5C1A" w:rsidRPr="006566DE">
        <w:rPr>
          <w:sz w:val="22"/>
          <w:szCs w:val="22"/>
          <w:lang w:eastAsia="ja-JP"/>
        </w:rPr>
        <w:t xml:space="preserve">for on-demand SIB1 were discussed and </w:t>
      </w:r>
      <w:r w:rsidRPr="006566DE">
        <w:rPr>
          <w:sz w:val="22"/>
          <w:szCs w:val="22"/>
          <w:lang w:eastAsia="ja-JP"/>
        </w:rPr>
        <w:t xml:space="preserve">the </w:t>
      </w:r>
      <w:r w:rsidR="00A054F6" w:rsidRPr="006566DE">
        <w:rPr>
          <w:sz w:val="22"/>
          <w:szCs w:val="22"/>
          <w:lang w:eastAsia="ja-JP"/>
        </w:rPr>
        <w:t xml:space="preserve">following agreements </w:t>
      </w:r>
      <w:r w:rsidR="00A054F6" w:rsidRPr="00DD5C1A">
        <w:rPr>
          <w:rFonts w:hint="eastAsia"/>
          <w:sz w:val="22"/>
          <w:szCs w:val="22"/>
          <w:lang w:eastAsia="ja-JP"/>
        </w:rPr>
        <w:t xml:space="preserve">were </w:t>
      </w:r>
      <w:r w:rsidR="00653E54">
        <w:rPr>
          <w:rFonts w:hint="eastAsia"/>
          <w:sz w:val="22"/>
          <w:szCs w:val="22"/>
          <w:lang w:eastAsia="ja-JP"/>
        </w:rPr>
        <w:t>achieved</w:t>
      </w:r>
      <w:r w:rsidR="000A0676">
        <w:rPr>
          <w:rFonts w:hint="eastAsia"/>
          <w:sz w:val="22"/>
          <w:szCs w:val="22"/>
          <w:lang w:eastAsia="ja-JP"/>
        </w:rPr>
        <w:t>.</w:t>
      </w:r>
    </w:p>
    <w:tbl>
      <w:tblPr>
        <w:tblStyle w:val="TableGrid"/>
        <w:tblW w:w="0" w:type="auto"/>
        <w:tblLook w:val="04A0" w:firstRow="1" w:lastRow="0" w:firstColumn="1" w:lastColumn="0" w:noHBand="0" w:noVBand="1"/>
      </w:tblPr>
      <w:tblGrid>
        <w:gridCol w:w="9629"/>
      </w:tblGrid>
      <w:tr w:rsidR="00710B2B" w:rsidRPr="00C54DA1" w14:paraId="4FE0E141" w14:textId="77777777" w:rsidTr="0032233B">
        <w:trPr>
          <w:trHeight w:val="1317"/>
        </w:trPr>
        <w:tc>
          <w:tcPr>
            <w:tcW w:w="9629" w:type="dxa"/>
          </w:tcPr>
          <w:p w14:paraId="70111BEA" w14:textId="2586B56A" w:rsidR="00A00652" w:rsidRPr="006566DE" w:rsidRDefault="00A00652" w:rsidP="00653E54">
            <w:pPr>
              <w:rPr>
                <w:b/>
                <w:bCs/>
                <w:sz w:val="22"/>
                <w:szCs w:val="22"/>
                <w:lang w:eastAsia="x-none"/>
              </w:rPr>
            </w:pPr>
            <w:bookmarkStart w:id="3" w:name="_Hlk181614696"/>
            <w:r w:rsidRPr="006566DE">
              <w:rPr>
                <w:b/>
                <w:bCs/>
                <w:sz w:val="22"/>
                <w:szCs w:val="22"/>
                <w:highlight w:val="green"/>
                <w:lang w:eastAsia="x-none"/>
              </w:rPr>
              <w:t>Agreement</w:t>
            </w:r>
            <w:r w:rsidR="00361CC1">
              <w:rPr>
                <w:rFonts w:hint="eastAsia"/>
                <w:b/>
                <w:bCs/>
                <w:sz w:val="22"/>
                <w:szCs w:val="22"/>
                <w:lang w:eastAsia="x-none"/>
              </w:rPr>
              <w:t>@RAN1#118b</w:t>
            </w:r>
          </w:p>
          <w:p w14:paraId="5B68D21F" w14:textId="77777777" w:rsidR="00A00652" w:rsidRPr="006566DE" w:rsidRDefault="00A00652" w:rsidP="00653E54">
            <w:pPr>
              <w:rPr>
                <w:rFonts w:eastAsia="PMingLiU"/>
                <w:bCs/>
                <w:sz w:val="22"/>
                <w:szCs w:val="22"/>
                <w:lang w:eastAsia="zh-TW"/>
              </w:rPr>
            </w:pPr>
            <w:r w:rsidRPr="006566DE">
              <w:rPr>
                <w:rFonts w:eastAsia="PMingLiU"/>
                <w:bCs/>
                <w:sz w:val="22"/>
                <w:szCs w:val="22"/>
                <w:lang w:eastAsia="zh-TW"/>
              </w:rPr>
              <w:t>For further work of on-demand SIB1 in idle/inactive mode, it is assumed that:</w:t>
            </w:r>
          </w:p>
          <w:p w14:paraId="5F51E1AD" w14:textId="77777777" w:rsidR="00A00652" w:rsidRPr="006566DE" w:rsidRDefault="00A00652" w:rsidP="00653E54">
            <w:pPr>
              <w:pStyle w:val="ListParagraph"/>
              <w:numPr>
                <w:ilvl w:val="0"/>
                <w:numId w:val="12"/>
              </w:numPr>
              <w:ind w:firstLineChars="0"/>
              <w:contextualSpacing/>
              <w:rPr>
                <w:rFonts w:eastAsia="PMingLiU"/>
                <w:bCs/>
                <w:sz w:val="22"/>
                <w:szCs w:val="22"/>
                <w:lang w:eastAsia="zh-TW"/>
              </w:rPr>
            </w:pPr>
            <w:r w:rsidRPr="006566DE">
              <w:rPr>
                <w:rFonts w:eastAsia="PMingLiU"/>
                <w:bCs/>
                <w:sz w:val="22"/>
                <w:szCs w:val="22"/>
                <w:lang w:eastAsia="zh-TW"/>
              </w:rPr>
              <w:t>SSB transmitted in the NES cell supporting OD-SIB1 is with K_SSB &gt; 23 for FR1 and K_SSB &gt;11 for FR2 if it is transmitted on sync raster</w:t>
            </w:r>
          </w:p>
          <w:p w14:paraId="634B91B2" w14:textId="77777777" w:rsidR="00A00652" w:rsidRPr="006566DE" w:rsidRDefault="00A00652" w:rsidP="00653E54">
            <w:pPr>
              <w:pStyle w:val="ListParagraph"/>
              <w:numPr>
                <w:ilvl w:val="0"/>
                <w:numId w:val="12"/>
              </w:numPr>
              <w:ind w:firstLineChars="0"/>
              <w:contextualSpacing/>
              <w:rPr>
                <w:rFonts w:eastAsia="PMingLiU"/>
                <w:bCs/>
                <w:sz w:val="22"/>
                <w:szCs w:val="22"/>
                <w:lang w:eastAsia="zh-TW"/>
              </w:rPr>
            </w:pPr>
            <w:r w:rsidRPr="006566DE">
              <w:rPr>
                <w:rFonts w:eastAsia="PMingLiU"/>
                <w:bCs/>
                <w:sz w:val="22"/>
                <w:szCs w:val="22"/>
                <w:lang w:eastAsia="zh-TW"/>
              </w:rPr>
              <w:t>UE determines a cell supporting OD-SIB1 based at least on UL WUS configuration from Cell A.</w:t>
            </w:r>
          </w:p>
          <w:p w14:paraId="6521506C" w14:textId="77777777" w:rsidR="00A00652" w:rsidRPr="006566DE" w:rsidRDefault="00A00652" w:rsidP="00A00652">
            <w:pPr>
              <w:rPr>
                <w:sz w:val="22"/>
                <w:szCs w:val="22"/>
                <w:lang w:eastAsia="x-none"/>
              </w:rPr>
            </w:pPr>
          </w:p>
          <w:p w14:paraId="4A173B9D" w14:textId="055ADEFD" w:rsidR="00A00652" w:rsidRPr="006566DE" w:rsidRDefault="00A00652" w:rsidP="00A00652">
            <w:pPr>
              <w:rPr>
                <w:b/>
                <w:bCs/>
                <w:sz w:val="22"/>
                <w:szCs w:val="22"/>
                <w:lang w:eastAsia="x-none"/>
              </w:rPr>
            </w:pPr>
            <w:r w:rsidRPr="006566DE">
              <w:rPr>
                <w:b/>
                <w:bCs/>
                <w:sz w:val="22"/>
                <w:szCs w:val="22"/>
                <w:highlight w:val="green"/>
                <w:lang w:eastAsia="x-none"/>
              </w:rPr>
              <w:t>Agreement</w:t>
            </w:r>
            <w:r w:rsidR="00361CC1">
              <w:rPr>
                <w:rFonts w:hint="eastAsia"/>
                <w:b/>
                <w:bCs/>
                <w:sz w:val="22"/>
                <w:szCs w:val="22"/>
                <w:lang w:eastAsia="x-none"/>
              </w:rPr>
              <w:t>@RAN1#118b</w:t>
            </w:r>
          </w:p>
          <w:p w14:paraId="59ACA91F" w14:textId="74E3E1C4" w:rsidR="003C4E5B" w:rsidRPr="006A4015" w:rsidRDefault="00A00652" w:rsidP="006A4015">
            <w:pPr>
              <w:pStyle w:val="ListParagraph"/>
              <w:numPr>
                <w:ilvl w:val="0"/>
                <w:numId w:val="12"/>
              </w:numPr>
              <w:ind w:firstLineChars="0"/>
              <w:contextualSpacing/>
              <w:rPr>
                <w:rFonts w:eastAsia="PMingLiU"/>
                <w:bCs/>
                <w:sz w:val="22"/>
                <w:szCs w:val="22"/>
                <w:lang w:eastAsia="zh-TW"/>
              </w:rPr>
            </w:pPr>
            <w:r w:rsidRPr="006566DE">
              <w:rPr>
                <w:sz w:val="22"/>
                <w:szCs w:val="22"/>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bookmarkEnd w:id="3"/>
    <w:p w14:paraId="2CE123F7" w14:textId="710D60CD" w:rsidR="00F05F2F" w:rsidRDefault="1EE0A022" w:rsidP="006566DE">
      <w:pPr>
        <w:spacing w:before="120" w:after="120"/>
        <w:jc w:val="both"/>
        <w:rPr>
          <w:sz w:val="22"/>
          <w:szCs w:val="22"/>
          <w:lang w:eastAsia="ja-JP"/>
        </w:rPr>
      </w:pPr>
      <w:r w:rsidRPr="78B9FFEC">
        <w:rPr>
          <w:sz w:val="22"/>
          <w:szCs w:val="22"/>
          <w:lang w:eastAsia="ja-JP"/>
        </w:rPr>
        <w:t>When k</w:t>
      </w:r>
      <w:r w:rsidRPr="78B9FFEC">
        <w:rPr>
          <w:sz w:val="22"/>
          <w:szCs w:val="22"/>
          <w:vertAlign w:val="subscript"/>
          <w:lang w:eastAsia="ja-JP"/>
        </w:rPr>
        <w:t>SSB</w:t>
      </w:r>
      <w:r w:rsidRPr="78B9FFEC">
        <w:rPr>
          <w:sz w:val="22"/>
          <w:szCs w:val="22"/>
          <w:lang w:eastAsia="ja-JP"/>
        </w:rPr>
        <w:t xml:space="preserve"> is equal to 30 in FR1 or 14 in FR2, how to use </w:t>
      </w:r>
      <w:r w:rsidRPr="004D1397">
        <w:rPr>
          <w:i/>
          <w:iCs/>
          <w:sz w:val="22"/>
          <w:szCs w:val="22"/>
          <w:lang w:eastAsia="ja-JP"/>
        </w:rPr>
        <w:t>PDCCH-ConfigSIB1</w:t>
      </w:r>
      <w:r w:rsidRPr="78B9FFEC">
        <w:rPr>
          <w:sz w:val="22"/>
          <w:szCs w:val="22"/>
          <w:lang w:eastAsia="ja-JP"/>
        </w:rPr>
        <w:t xml:space="preserve"> in MIB of the NES Cell</w:t>
      </w:r>
      <w:r w:rsidR="033369B2" w:rsidRPr="78B9FFEC">
        <w:rPr>
          <w:sz w:val="22"/>
          <w:szCs w:val="22"/>
          <w:lang w:eastAsia="ja-JP"/>
        </w:rPr>
        <w:t>, three options were agreed in the last RAN1 meeting for down selection.</w:t>
      </w:r>
    </w:p>
    <w:tbl>
      <w:tblPr>
        <w:tblStyle w:val="TableGrid"/>
        <w:tblW w:w="0" w:type="auto"/>
        <w:tblLook w:val="04A0" w:firstRow="1" w:lastRow="0" w:firstColumn="1" w:lastColumn="0" w:noHBand="0" w:noVBand="1"/>
      </w:tblPr>
      <w:tblGrid>
        <w:gridCol w:w="9629"/>
      </w:tblGrid>
      <w:tr w:rsidR="006A4015" w:rsidRPr="00C54DA1" w14:paraId="5F14F947" w14:textId="77777777" w:rsidTr="006A4015">
        <w:trPr>
          <w:trHeight w:val="346"/>
        </w:trPr>
        <w:tc>
          <w:tcPr>
            <w:tcW w:w="9629" w:type="dxa"/>
          </w:tcPr>
          <w:p w14:paraId="337CB0DA" w14:textId="77777777" w:rsidR="006A4015" w:rsidRPr="00670CF3" w:rsidRDefault="006A4015" w:rsidP="0032233B">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@RAN1#119</w:t>
            </w:r>
          </w:p>
          <w:p w14:paraId="51995F4E" w14:textId="77777777" w:rsidR="006A4015" w:rsidRPr="00670CF3" w:rsidRDefault="006A4015" w:rsidP="0032233B">
            <w:pPr>
              <w:jc w:val="both"/>
              <w:rPr>
                <w:sz w:val="22"/>
                <w:szCs w:val="22"/>
              </w:rPr>
            </w:pPr>
            <w:r w:rsidRPr="00670CF3">
              <w:rPr>
                <w:sz w:val="22"/>
                <w:szCs w:val="22"/>
              </w:rPr>
              <w:lastRenderedPageBreak/>
              <w:t xml:space="preserve">On how to </w:t>
            </w:r>
            <w:r w:rsidRPr="00670CF3">
              <w:rPr>
                <w:iCs/>
                <w:sz w:val="22"/>
                <w:szCs w:val="22"/>
                <w:lang w:eastAsia="zh-TW"/>
              </w:rPr>
              <w:t>use PDCCH-ConfigSIB1 for R19 NES-capable UE in MIB of NES Cell when K_SSB = 30 in FR1 or K_SSB = 14 in FR2 on NES cell if SSB of NES cell is on the sync raster, down-select from the following options:</w:t>
            </w:r>
          </w:p>
          <w:p w14:paraId="03EA1173" w14:textId="77777777" w:rsidR="006A4015" w:rsidRPr="00670CF3" w:rsidRDefault="006A4015" w:rsidP="0032233B">
            <w:pPr>
              <w:pStyle w:val="ListParagraph9"/>
              <w:numPr>
                <w:ilvl w:val="0"/>
                <w:numId w:val="12"/>
              </w:numPr>
              <w:ind w:leftChars="0"/>
              <w:jc w:val="both"/>
              <w:rPr>
                <w:rFonts w:ascii="Times New Roman" w:eastAsia="PMingLiU" w:hAnsi="Times New Roman"/>
                <w:sz w:val="22"/>
                <w:szCs w:val="22"/>
                <w:lang w:eastAsia="zh-TW"/>
              </w:rPr>
            </w:pPr>
            <w:r w:rsidRPr="00670CF3">
              <w:rPr>
                <w:rFonts w:ascii="Times New Roman" w:eastAsia="PMingLiU" w:hAnsi="Times New Roman"/>
                <w:sz w:val="22"/>
                <w:szCs w:val="22"/>
                <w:lang w:eastAsia="zh-TW"/>
              </w:rPr>
              <w:t xml:space="preserve">Option 1: Use it to indicate </w:t>
            </w:r>
            <w:r w:rsidRPr="00670CF3">
              <w:rPr>
                <w:rFonts w:ascii="Times New Roman" w:eastAsia="PMingLiU" w:hAnsi="Times New Roman"/>
                <w:sz w:val="22"/>
                <w:szCs w:val="22"/>
                <w:lang w:val="en-US" w:eastAsia="zh-TW"/>
              </w:rPr>
              <w:t xml:space="preserve">frequency assistance information </w:t>
            </w:r>
            <w:r w:rsidRPr="00670CF3">
              <w:rPr>
                <w:rFonts w:ascii="Times New Roman" w:eastAsia="PMingLiU" w:hAnsi="Times New Roman"/>
                <w:sz w:val="22"/>
                <w:szCs w:val="22"/>
                <w:lang w:eastAsia="zh-TW"/>
              </w:rPr>
              <w:t>to search SSB for Cell A</w:t>
            </w:r>
          </w:p>
          <w:p w14:paraId="45AC21A6" w14:textId="77777777" w:rsidR="006A4015" w:rsidRPr="00670CF3" w:rsidRDefault="006A4015" w:rsidP="0032233B">
            <w:pPr>
              <w:pStyle w:val="ListParagraph9"/>
              <w:numPr>
                <w:ilvl w:val="1"/>
                <w:numId w:val="12"/>
              </w:numPr>
              <w:ind w:leftChars="0"/>
              <w:jc w:val="both"/>
              <w:rPr>
                <w:rFonts w:ascii="Times New Roman" w:eastAsia="PMingLiU" w:hAnsi="Times New Roman"/>
                <w:sz w:val="22"/>
                <w:szCs w:val="22"/>
                <w:lang w:eastAsia="zh-TW"/>
              </w:rPr>
            </w:pPr>
            <w:r w:rsidRPr="00670CF3">
              <w:rPr>
                <w:rFonts w:ascii="Times New Roman" w:eastAsia="PMingLiU" w:hAnsi="Times New Roman"/>
                <w:sz w:val="22"/>
                <w:szCs w:val="22"/>
                <w:lang w:eastAsia="zh-TW"/>
              </w:rPr>
              <w:t xml:space="preserve">FFS: Details on the range/granularity of the </w:t>
            </w:r>
            <w:r w:rsidRPr="00670CF3">
              <w:rPr>
                <w:rFonts w:ascii="Times New Roman" w:eastAsia="PMingLiU" w:hAnsi="Times New Roman"/>
                <w:sz w:val="22"/>
                <w:szCs w:val="22"/>
                <w:lang w:val="en-US" w:eastAsia="zh-TW"/>
              </w:rPr>
              <w:t>frequency assistance information</w:t>
            </w:r>
          </w:p>
          <w:p w14:paraId="7793B1F8" w14:textId="77777777" w:rsidR="006A4015" w:rsidRPr="00670CF3" w:rsidRDefault="006A4015" w:rsidP="0032233B">
            <w:pPr>
              <w:pStyle w:val="ListParagraph9"/>
              <w:numPr>
                <w:ilvl w:val="1"/>
                <w:numId w:val="12"/>
              </w:numPr>
              <w:ind w:leftChars="0"/>
              <w:jc w:val="both"/>
              <w:rPr>
                <w:rFonts w:ascii="Times New Roman" w:eastAsia="PMingLiU" w:hAnsi="Times New Roman"/>
                <w:sz w:val="22"/>
                <w:szCs w:val="22"/>
                <w:lang w:eastAsia="zh-TW"/>
              </w:rPr>
            </w:pPr>
            <w:r w:rsidRPr="00670CF3">
              <w:rPr>
                <w:rFonts w:ascii="Times New Roman" w:eastAsia="PMingLiU" w:hAnsi="Times New Roman"/>
                <w:sz w:val="22"/>
                <w:szCs w:val="22"/>
                <w:lang w:eastAsia="zh-TW"/>
              </w:rPr>
              <w:t>FFS: Potential impact to RAN3</w:t>
            </w:r>
          </w:p>
          <w:p w14:paraId="781F8109" w14:textId="77777777" w:rsidR="006A4015" w:rsidRPr="00670CF3" w:rsidRDefault="006A4015" w:rsidP="0032233B">
            <w:pPr>
              <w:pStyle w:val="ListParagraph9"/>
              <w:numPr>
                <w:ilvl w:val="0"/>
                <w:numId w:val="12"/>
              </w:numPr>
              <w:ind w:leftChars="0"/>
              <w:jc w:val="both"/>
              <w:rPr>
                <w:rFonts w:ascii="Times New Roman" w:eastAsia="PMingLiU" w:hAnsi="Times New Roman"/>
                <w:sz w:val="22"/>
                <w:szCs w:val="22"/>
                <w:lang w:eastAsia="zh-TW"/>
              </w:rPr>
            </w:pPr>
            <w:r w:rsidRPr="00670CF3">
              <w:rPr>
                <w:rFonts w:ascii="Times New Roman" w:eastAsia="PMingLiU" w:hAnsi="Times New Roman"/>
                <w:sz w:val="22"/>
                <w:szCs w:val="22"/>
                <w:lang w:eastAsia="zh-TW"/>
              </w:rPr>
              <w:t>Option 2: Use it to indicate</w:t>
            </w:r>
            <w:r w:rsidRPr="00670CF3">
              <w:rPr>
                <w:rFonts w:ascii="Times New Roman" w:hAnsi="Times New Roman"/>
                <w:i/>
                <w:iCs/>
                <w:sz w:val="22"/>
                <w:szCs w:val="22"/>
              </w:rPr>
              <w:t xml:space="preserve"> searchSpaceZero</w:t>
            </w:r>
            <w:r w:rsidRPr="00670CF3">
              <w:rPr>
                <w:rFonts w:ascii="Times New Roman" w:hAnsi="Times New Roman"/>
                <w:sz w:val="22"/>
                <w:szCs w:val="22"/>
              </w:rPr>
              <w:t xml:space="preserve"> and </w:t>
            </w:r>
            <w:r w:rsidRPr="00670CF3">
              <w:rPr>
                <w:rFonts w:ascii="Times New Roman" w:hAnsi="Times New Roman"/>
                <w:i/>
                <w:iCs/>
                <w:sz w:val="22"/>
                <w:szCs w:val="22"/>
              </w:rPr>
              <w:t xml:space="preserve">controlResourceSetZero </w:t>
            </w:r>
            <w:r w:rsidRPr="00670CF3">
              <w:rPr>
                <w:rFonts w:ascii="Times New Roman" w:hAnsi="Times New Roman"/>
                <w:sz w:val="22"/>
                <w:szCs w:val="22"/>
              </w:rPr>
              <w:t>of OD-SIB1</w:t>
            </w:r>
          </w:p>
          <w:p w14:paraId="6BA61F8B" w14:textId="77777777" w:rsidR="006A4015" w:rsidRPr="00670CF3" w:rsidRDefault="006A4015" w:rsidP="0032233B">
            <w:pPr>
              <w:pStyle w:val="ListParagraph9"/>
              <w:numPr>
                <w:ilvl w:val="0"/>
                <w:numId w:val="12"/>
              </w:numPr>
              <w:ind w:leftChars="0"/>
              <w:jc w:val="both"/>
              <w:rPr>
                <w:rFonts w:ascii="Times New Roman" w:eastAsia="PMingLiU" w:hAnsi="Times New Roman"/>
                <w:sz w:val="22"/>
                <w:szCs w:val="22"/>
                <w:lang w:eastAsia="zh-TW"/>
              </w:rPr>
            </w:pPr>
            <w:r w:rsidRPr="00670CF3">
              <w:rPr>
                <w:rFonts w:ascii="Times New Roman" w:eastAsia="PMingLiU" w:hAnsi="Times New Roman"/>
                <w:sz w:val="22"/>
                <w:szCs w:val="22"/>
                <w:lang w:eastAsia="zh-TW"/>
              </w:rPr>
              <w:t>Option 3: Above feature is not supported</w:t>
            </w:r>
            <w:r w:rsidRPr="00670CF3">
              <w:rPr>
                <w:rFonts w:ascii="Times New Roman" w:hAnsi="Times New Roman"/>
                <w:iCs/>
                <w:sz w:val="22"/>
                <w:szCs w:val="22"/>
                <w:lang w:eastAsia="zh-TW"/>
              </w:rPr>
              <w:t>.</w:t>
            </w:r>
          </w:p>
        </w:tc>
      </w:tr>
    </w:tbl>
    <w:p w14:paraId="252131B4" w14:textId="3E42539D" w:rsidR="009F746F" w:rsidRDefault="5EF7615B" w:rsidP="00302774">
      <w:pPr>
        <w:spacing w:before="120" w:after="120"/>
        <w:jc w:val="both"/>
        <w:rPr>
          <w:sz w:val="22"/>
          <w:szCs w:val="22"/>
          <w:lang w:eastAsia="ja-JP"/>
        </w:rPr>
      </w:pPr>
      <w:r w:rsidRPr="78B9FFEC">
        <w:rPr>
          <w:sz w:val="22"/>
          <w:szCs w:val="22"/>
          <w:lang w:eastAsia="ja-JP"/>
        </w:rPr>
        <w:lastRenderedPageBreak/>
        <w:t xml:space="preserve">Among the above options, option 3 is </w:t>
      </w:r>
      <w:r w:rsidR="737F558E" w:rsidRPr="78B9FFEC">
        <w:rPr>
          <w:sz w:val="22"/>
          <w:szCs w:val="22"/>
          <w:lang w:eastAsia="ja-JP"/>
        </w:rPr>
        <w:t xml:space="preserve">slightly </w:t>
      </w:r>
      <w:r w:rsidRPr="78B9FFEC">
        <w:rPr>
          <w:sz w:val="22"/>
          <w:szCs w:val="22"/>
          <w:lang w:eastAsia="ja-JP"/>
        </w:rPr>
        <w:t xml:space="preserve">preferred. </w:t>
      </w:r>
      <w:r w:rsidR="7CD9FD46" w:rsidRPr="78B9FFEC">
        <w:rPr>
          <w:sz w:val="22"/>
          <w:szCs w:val="22"/>
          <w:lang w:eastAsia="ja-JP"/>
        </w:rPr>
        <w:t xml:space="preserve">Option 1 aims to extend the </w:t>
      </w:r>
      <w:r w:rsidR="5235410F" w:rsidRPr="78B9FFEC">
        <w:rPr>
          <w:sz w:val="22"/>
          <w:szCs w:val="22"/>
          <w:lang w:eastAsia="ja-JP"/>
        </w:rPr>
        <w:t>GSCN</w:t>
      </w:r>
      <w:r w:rsidR="7CD9FD46" w:rsidRPr="78B9FFEC">
        <w:rPr>
          <w:sz w:val="22"/>
          <w:szCs w:val="22"/>
          <w:lang w:eastAsia="ja-JP"/>
        </w:rPr>
        <w:t xml:space="preserve"> range that the current specification can indicate</w:t>
      </w:r>
      <w:r w:rsidR="6F9CCEEA" w:rsidRPr="78B9FFEC">
        <w:rPr>
          <w:sz w:val="22"/>
          <w:szCs w:val="22"/>
          <w:lang w:eastAsia="ja-JP"/>
        </w:rPr>
        <w:t xml:space="preserve">. However, </w:t>
      </w:r>
      <w:r w:rsidR="002F65FA">
        <w:rPr>
          <w:rFonts w:hint="eastAsia"/>
          <w:sz w:val="22"/>
          <w:szCs w:val="22"/>
          <w:lang w:eastAsia="ja-JP"/>
        </w:rPr>
        <w:t xml:space="preserve">since </w:t>
      </w:r>
      <w:r w:rsidR="6F9CCEEA" w:rsidRPr="78B9FFEC">
        <w:rPr>
          <w:sz w:val="22"/>
          <w:szCs w:val="22"/>
          <w:lang w:eastAsia="ja-JP"/>
        </w:rPr>
        <w:t xml:space="preserve">no new frequency </w:t>
      </w:r>
      <w:r w:rsidR="0032233B">
        <w:rPr>
          <w:rFonts w:hint="eastAsia"/>
          <w:sz w:val="22"/>
          <w:szCs w:val="22"/>
          <w:lang w:eastAsia="ja-JP"/>
        </w:rPr>
        <w:t xml:space="preserve">band </w:t>
      </w:r>
      <w:r w:rsidR="006A7BE9">
        <w:rPr>
          <w:rFonts w:hint="eastAsia"/>
          <w:sz w:val="22"/>
          <w:szCs w:val="22"/>
          <w:lang w:eastAsia="ja-JP"/>
        </w:rPr>
        <w:t xml:space="preserve">or frequency </w:t>
      </w:r>
      <w:r w:rsidR="0032233B">
        <w:rPr>
          <w:rFonts w:hint="eastAsia"/>
          <w:sz w:val="22"/>
          <w:szCs w:val="22"/>
          <w:lang w:eastAsia="ja-JP"/>
        </w:rPr>
        <w:t xml:space="preserve">band </w:t>
      </w:r>
      <w:r w:rsidR="006A7BE9">
        <w:rPr>
          <w:rFonts w:hint="eastAsia"/>
          <w:sz w:val="22"/>
          <w:szCs w:val="22"/>
          <w:lang w:eastAsia="ja-JP"/>
        </w:rPr>
        <w:t xml:space="preserve">combination </w:t>
      </w:r>
      <w:r w:rsidR="0779495E" w:rsidRPr="78B9FFEC">
        <w:rPr>
          <w:sz w:val="22"/>
          <w:szCs w:val="22"/>
          <w:lang w:eastAsia="ja-JP"/>
        </w:rPr>
        <w:t>will be</w:t>
      </w:r>
      <w:r w:rsidR="6F9CCEEA" w:rsidRPr="78B9FFEC">
        <w:rPr>
          <w:sz w:val="22"/>
          <w:szCs w:val="22"/>
          <w:lang w:eastAsia="ja-JP"/>
        </w:rPr>
        <w:t xml:space="preserve"> introduced for the scenario of on-demand SIB1</w:t>
      </w:r>
      <w:r w:rsidR="0779495E" w:rsidRPr="78B9FFEC">
        <w:rPr>
          <w:sz w:val="22"/>
          <w:szCs w:val="22"/>
          <w:lang w:eastAsia="ja-JP"/>
        </w:rPr>
        <w:t>, so</w:t>
      </w:r>
      <w:r w:rsidR="6F9CCEEA" w:rsidRPr="78B9FFEC">
        <w:rPr>
          <w:sz w:val="22"/>
          <w:szCs w:val="22"/>
          <w:lang w:eastAsia="ja-JP"/>
        </w:rPr>
        <w:t xml:space="preserve"> </w:t>
      </w:r>
      <w:r w:rsidR="0779495E" w:rsidRPr="78B9FFEC">
        <w:rPr>
          <w:sz w:val="22"/>
          <w:szCs w:val="22"/>
          <w:lang w:eastAsia="ja-JP"/>
        </w:rPr>
        <w:t>t</w:t>
      </w:r>
      <w:r w:rsidR="32540C4A" w:rsidRPr="78B9FFEC">
        <w:rPr>
          <w:sz w:val="22"/>
          <w:szCs w:val="22"/>
          <w:lang w:eastAsia="ja-JP"/>
        </w:rPr>
        <w:t xml:space="preserve">he necessity </w:t>
      </w:r>
      <w:r w:rsidR="696E761C" w:rsidRPr="78B9FFEC">
        <w:rPr>
          <w:sz w:val="22"/>
          <w:szCs w:val="22"/>
          <w:lang w:eastAsia="ja-JP"/>
        </w:rPr>
        <w:t xml:space="preserve">for option 1 </w:t>
      </w:r>
      <w:r w:rsidR="32540C4A" w:rsidRPr="78B9FFEC">
        <w:rPr>
          <w:sz w:val="22"/>
          <w:szCs w:val="22"/>
          <w:lang w:eastAsia="ja-JP"/>
        </w:rPr>
        <w:t>requires further clarification.</w:t>
      </w:r>
      <w:r w:rsidR="7CD9FD46" w:rsidRPr="78B9FFEC">
        <w:rPr>
          <w:sz w:val="22"/>
          <w:szCs w:val="22"/>
          <w:lang w:eastAsia="ja-JP"/>
        </w:rPr>
        <w:t xml:space="preserve"> </w:t>
      </w:r>
      <w:r w:rsidR="7B8F9F32" w:rsidRPr="78B9FFEC">
        <w:rPr>
          <w:sz w:val="22"/>
          <w:szCs w:val="22"/>
          <w:lang w:eastAsia="ja-JP"/>
        </w:rPr>
        <w:t xml:space="preserve">The </w:t>
      </w:r>
      <w:r w:rsidR="63C1792B" w:rsidRPr="78B9FFEC">
        <w:rPr>
          <w:sz w:val="22"/>
          <w:szCs w:val="22"/>
          <w:lang w:eastAsia="ja-JP"/>
        </w:rPr>
        <w:t>benefit</w:t>
      </w:r>
      <w:r w:rsidR="7B8F9F32" w:rsidRPr="78B9FFEC">
        <w:rPr>
          <w:sz w:val="22"/>
          <w:szCs w:val="22"/>
          <w:lang w:eastAsia="ja-JP"/>
        </w:rPr>
        <w:t xml:space="preserve"> </w:t>
      </w:r>
      <w:r w:rsidR="63C1792B" w:rsidRPr="78B9FFEC">
        <w:rPr>
          <w:sz w:val="22"/>
          <w:szCs w:val="22"/>
          <w:lang w:eastAsia="ja-JP"/>
        </w:rPr>
        <w:t>of option 2</w:t>
      </w:r>
      <w:r w:rsidR="7B8F9F32" w:rsidRPr="78B9FFEC">
        <w:rPr>
          <w:sz w:val="22"/>
          <w:szCs w:val="22"/>
          <w:lang w:eastAsia="ja-JP"/>
        </w:rPr>
        <w:t xml:space="preserve"> </w:t>
      </w:r>
      <w:r w:rsidR="55E1B987" w:rsidRPr="78B9FFEC">
        <w:rPr>
          <w:sz w:val="22"/>
          <w:szCs w:val="22"/>
          <w:lang w:eastAsia="ja-JP"/>
        </w:rPr>
        <w:t xml:space="preserve">might be to </w:t>
      </w:r>
      <w:r w:rsidR="18FC929E" w:rsidRPr="78B9FFEC">
        <w:rPr>
          <w:sz w:val="22"/>
          <w:szCs w:val="22"/>
          <w:lang w:eastAsia="ja-JP"/>
        </w:rPr>
        <w:t>reduce the overhead</w:t>
      </w:r>
      <w:r w:rsidR="55E1B987" w:rsidRPr="78B9FFEC">
        <w:rPr>
          <w:sz w:val="22"/>
          <w:szCs w:val="22"/>
          <w:lang w:eastAsia="ja-JP"/>
        </w:rPr>
        <w:t xml:space="preserve"> of UL WUS configuration</w:t>
      </w:r>
      <w:r w:rsidR="00AB607E">
        <w:rPr>
          <w:rFonts w:hint="eastAsia"/>
          <w:sz w:val="22"/>
          <w:szCs w:val="22"/>
          <w:lang w:eastAsia="ja-JP"/>
        </w:rPr>
        <w:t>.</w:t>
      </w:r>
      <w:r w:rsidR="55E1B987" w:rsidRPr="78B9FFEC">
        <w:rPr>
          <w:sz w:val="22"/>
          <w:szCs w:val="22"/>
          <w:lang w:eastAsia="ja-JP"/>
        </w:rPr>
        <w:t xml:space="preserve"> </w:t>
      </w:r>
      <w:r w:rsidR="00AB607E">
        <w:rPr>
          <w:rFonts w:hint="eastAsia"/>
          <w:sz w:val="22"/>
          <w:szCs w:val="22"/>
          <w:lang w:eastAsia="ja-JP"/>
        </w:rPr>
        <w:t>However,</w:t>
      </w:r>
      <w:r w:rsidR="00594533">
        <w:rPr>
          <w:rFonts w:hint="eastAsia"/>
          <w:sz w:val="22"/>
          <w:szCs w:val="22"/>
          <w:lang w:eastAsia="ja-JP"/>
        </w:rPr>
        <w:t xml:space="preserve"> since</w:t>
      </w:r>
      <w:r w:rsidR="55E1B987" w:rsidRPr="78B9FFEC">
        <w:rPr>
          <w:sz w:val="22"/>
          <w:szCs w:val="22"/>
          <w:lang w:eastAsia="ja-JP"/>
        </w:rPr>
        <w:t xml:space="preserve"> </w:t>
      </w:r>
      <w:r w:rsidR="50853F4A" w:rsidRPr="78B9FFEC">
        <w:rPr>
          <w:i/>
          <w:iCs/>
          <w:sz w:val="22"/>
          <w:szCs w:val="22"/>
        </w:rPr>
        <w:t>searchSpaceZero</w:t>
      </w:r>
      <w:r w:rsidR="50853F4A" w:rsidRPr="78B9FFEC">
        <w:rPr>
          <w:sz w:val="22"/>
          <w:szCs w:val="22"/>
        </w:rPr>
        <w:t xml:space="preserve"> and </w:t>
      </w:r>
      <w:r w:rsidR="50853F4A" w:rsidRPr="78B9FFEC">
        <w:rPr>
          <w:i/>
          <w:iCs/>
          <w:sz w:val="22"/>
          <w:szCs w:val="22"/>
        </w:rPr>
        <w:t>controlResourceSetZero</w:t>
      </w:r>
      <w:r w:rsidR="50853F4A" w:rsidRPr="78B9FFEC">
        <w:rPr>
          <w:sz w:val="22"/>
          <w:szCs w:val="22"/>
          <w:lang w:eastAsia="ja-JP"/>
        </w:rPr>
        <w:t xml:space="preserve"> only occupy 8 bits</w:t>
      </w:r>
      <w:r w:rsidR="64212C1D" w:rsidRPr="78B9FFEC">
        <w:rPr>
          <w:sz w:val="22"/>
          <w:szCs w:val="22"/>
          <w:lang w:eastAsia="ja-JP"/>
        </w:rPr>
        <w:t>,</w:t>
      </w:r>
      <w:r w:rsidR="50853F4A" w:rsidRPr="78B9FFEC">
        <w:rPr>
          <w:sz w:val="22"/>
          <w:szCs w:val="22"/>
          <w:lang w:eastAsia="ja-JP"/>
        </w:rPr>
        <w:t xml:space="preserve"> </w:t>
      </w:r>
      <w:r w:rsidR="00A04AAA">
        <w:rPr>
          <w:rFonts w:hint="eastAsia"/>
          <w:sz w:val="22"/>
          <w:szCs w:val="22"/>
          <w:lang w:eastAsia="ja-JP"/>
        </w:rPr>
        <w:t>the benefit would be</w:t>
      </w:r>
      <w:r w:rsidR="7B8F9F32" w:rsidRPr="78B9FFEC">
        <w:rPr>
          <w:sz w:val="22"/>
          <w:szCs w:val="22"/>
          <w:lang w:eastAsia="ja-JP"/>
        </w:rPr>
        <w:t xml:space="preserve"> marginal</w:t>
      </w:r>
      <w:r w:rsidR="7F813AE1" w:rsidRPr="78B9FFEC">
        <w:rPr>
          <w:sz w:val="22"/>
          <w:szCs w:val="22"/>
          <w:lang w:eastAsia="ja-JP"/>
        </w:rPr>
        <w:t>.</w:t>
      </w:r>
      <w:r w:rsidR="4BCB7909" w:rsidRPr="78B9FFEC">
        <w:rPr>
          <w:sz w:val="22"/>
          <w:szCs w:val="22"/>
          <w:lang w:eastAsia="ja-JP"/>
        </w:rPr>
        <w:t xml:space="preserve"> </w:t>
      </w:r>
      <w:r w:rsidR="3CDF54F6" w:rsidRPr="78B9FFEC">
        <w:rPr>
          <w:sz w:val="22"/>
          <w:szCs w:val="22"/>
          <w:lang w:eastAsia="ja-JP"/>
        </w:rPr>
        <w:t xml:space="preserve">Besides, it has already been agreed that </w:t>
      </w:r>
      <w:r w:rsidR="3CDF54F6" w:rsidRPr="78B9FFEC">
        <w:rPr>
          <w:i/>
          <w:iCs/>
          <w:sz w:val="22"/>
          <w:szCs w:val="22"/>
        </w:rPr>
        <w:t>searchSpaceZero</w:t>
      </w:r>
      <w:r w:rsidR="3CDF54F6" w:rsidRPr="78B9FFEC">
        <w:rPr>
          <w:sz w:val="22"/>
          <w:szCs w:val="22"/>
        </w:rPr>
        <w:t xml:space="preserve"> and </w:t>
      </w:r>
      <w:r w:rsidR="3CDF54F6" w:rsidRPr="78B9FFEC">
        <w:rPr>
          <w:i/>
          <w:iCs/>
          <w:sz w:val="22"/>
          <w:szCs w:val="22"/>
        </w:rPr>
        <w:t xml:space="preserve">controlResourceSetZero </w:t>
      </w:r>
      <w:r w:rsidR="3CDF54F6" w:rsidRPr="78B9FFEC">
        <w:rPr>
          <w:sz w:val="22"/>
          <w:szCs w:val="22"/>
        </w:rPr>
        <w:t xml:space="preserve">of </w:t>
      </w:r>
      <w:r w:rsidR="3CDF54F6" w:rsidRPr="78B9FFEC">
        <w:rPr>
          <w:sz w:val="22"/>
          <w:szCs w:val="22"/>
          <w:lang w:eastAsia="ja-JP"/>
        </w:rPr>
        <w:t>on-demand SIB1 are indicated by UL WUS configuration when k</w:t>
      </w:r>
      <w:r w:rsidR="3CDF54F6" w:rsidRPr="78B9FFEC">
        <w:rPr>
          <w:sz w:val="22"/>
          <w:szCs w:val="22"/>
          <w:vertAlign w:val="subscript"/>
          <w:lang w:eastAsia="ja-JP"/>
        </w:rPr>
        <w:t>SSB</w:t>
      </w:r>
      <w:r w:rsidR="3CDF54F6" w:rsidRPr="78B9FFEC">
        <w:rPr>
          <w:sz w:val="22"/>
          <w:szCs w:val="22"/>
          <w:lang w:eastAsia="ja-JP"/>
        </w:rPr>
        <w:t xml:space="preserve"> is not equal to 30 </w:t>
      </w:r>
      <w:r w:rsidR="2926528E" w:rsidRPr="78B9FFEC">
        <w:rPr>
          <w:sz w:val="22"/>
          <w:szCs w:val="22"/>
          <w:lang w:eastAsia="ja-JP"/>
        </w:rPr>
        <w:t xml:space="preserve">in FR1 </w:t>
      </w:r>
      <w:r w:rsidR="3CDF54F6" w:rsidRPr="78B9FFEC">
        <w:rPr>
          <w:sz w:val="22"/>
          <w:szCs w:val="22"/>
          <w:lang w:eastAsia="ja-JP"/>
        </w:rPr>
        <w:t>or 14</w:t>
      </w:r>
      <w:r w:rsidR="6CF9BD85" w:rsidRPr="78B9FFEC">
        <w:rPr>
          <w:sz w:val="22"/>
          <w:szCs w:val="22"/>
          <w:lang w:eastAsia="ja-JP"/>
        </w:rPr>
        <w:t xml:space="preserve"> in FR2</w:t>
      </w:r>
      <w:r w:rsidR="3CDF54F6" w:rsidRPr="78B9FFEC">
        <w:rPr>
          <w:sz w:val="22"/>
          <w:szCs w:val="22"/>
          <w:lang w:eastAsia="ja-JP"/>
        </w:rPr>
        <w:t xml:space="preserve">. </w:t>
      </w:r>
      <w:r w:rsidR="1CFFDA43" w:rsidRPr="78B9FFEC">
        <w:rPr>
          <w:sz w:val="22"/>
          <w:szCs w:val="22"/>
          <w:lang w:eastAsia="ja-JP"/>
        </w:rPr>
        <w:t xml:space="preserve">We prefer to have </w:t>
      </w:r>
      <w:r w:rsidR="17E84518" w:rsidRPr="78B9FFEC">
        <w:rPr>
          <w:sz w:val="22"/>
          <w:szCs w:val="22"/>
          <w:lang w:eastAsia="ja-JP"/>
        </w:rPr>
        <w:t>a</w:t>
      </w:r>
      <w:r w:rsidR="011C5504" w:rsidRPr="78B9FFEC">
        <w:rPr>
          <w:sz w:val="22"/>
          <w:szCs w:val="22"/>
          <w:lang w:eastAsia="ja-JP"/>
        </w:rPr>
        <w:t xml:space="preserve"> unified framework for </w:t>
      </w:r>
      <w:r w:rsidR="1A288516" w:rsidRPr="78B9FFEC">
        <w:rPr>
          <w:sz w:val="22"/>
          <w:szCs w:val="22"/>
          <w:lang w:eastAsia="ja-JP"/>
        </w:rPr>
        <w:t xml:space="preserve">indicating </w:t>
      </w:r>
      <w:r w:rsidR="011C5504" w:rsidRPr="78B9FFEC">
        <w:rPr>
          <w:i/>
          <w:iCs/>
          <w:sz w:val="22"/>
          <w:szCs w:val="22"/>
        </w:rPr>
        <w:t>searchSpaceZero</w:t>
      </w:r>
      <w:r w:rsidR="011C5504" w:rsidRPr="78B9FFEC">
        <w:rPr>
          <w:sz w:val="22"/>
          <w:szCs w:val="22"/>
        </w:rPr>
        <w:t xml:space="preserve"> and </w:t>
      </w:r>
      <w:r w:rsidR="011C5504" w:rsidRPr="78B9FFEC">
        <w:rPr>
          <w:i/>
          <w:iCs/>
          <w:sz w:val="22"/>
          <w:szCs w:val="22"/>
        </w:rPr>
        <w:t>controlResourceSetZero</w:t>
      </w:r>
      <w:r w:rsidR="7F813AE1" w:rsidRPr="78B9FFEC">
        <w:rPr>
          <w:sz w:val="22"/>
          <w:szCs w:val="22"/>
          <w:lang w:eastAsia="ja-JP"/>
        </w:rPr>
        <w:t xml:space="preserve"> for all </w:t>
      </w:r>
      <w:r w:rsidR="1924870B" w:rsidRPr="78B9FFEC">
        <w:rPr>
          <w:sz w:val="22"/>
          <w:szCs w:val="22"/>
          <w:lang w:eastAsia="ja-JP"/>
        </w:rPr>
        <w:t>k</w:t>
      </w:r>
      <w:r w:rsidR="1924870B" w:rsidRPr="78B9FFEC">
        <w:rPr>
          <w:sz w:val="22"/>
          <w:szCs w:val="22"/>
          <w:vertAlign w:val="subscript"/>
          <w:lang w:eastAsia="ja-JP"/>
        </w:rPr>
        <w:t>SSB</w:t>
      </w:r>
      <w:r w:rsidR="1924870B" w:rsidRPr="78B9FFEC">
        <w:rPr>
          <w:sz w:val="22"/>
          <w:szCs w:val="22"/>
          <w:lang w:eastAsia="ja-JP"/>
        </w:rPr>
        <w:t xml:space="preserve"> values</w:t>
      </w:r>
      <w:r w:rsidR="011C5504" w:rsidRPr="78B9FFEC">
        <w:rPr>
          <w:sz w:val="22"/>
          <w:szCs w:val="22"/>
          <w:lang w:eastAsia="ja-JP"/>
        </w:rPr>
        <w:t>.</w:t>
      </w:r>
      <w:r w:rsidR="3930AC9C" w:rsidRPr="78B9FFEC">
        <w:rPr>
          <w:sz w:val="22"/>
          <w:szCs w:val="22"/>
          <w:lang w:eastAsia="ja-JP"/>
        </w:rPr>
        <w:t xml:space="preserve"> </w:t>
      </w:r>
      <w:r w:rsidR="3B8189B6" w:rsidRPr="78B9FFEC">
        <w:rPr>
          <w:sz w:val="22"/>
          <w:szCs w:val="22"/>
          <w:lang w:eastAsia="ja-JP"/>
        </w:rPr>
        <w:t xml:space="preserve"> </w:t>
      </w:r>
      <w:r w:rsidR="2E87F54B" w:rsidRPr="78B9FFEC">
        <w:rPr>
          <w:sz w:val="22"/>
          <w:szCs w:val="22"/>
          <w:lang w:eastAsia="ja-JP"/>
        </w:rPr>
        <w:t xml:space="preserve"> </w:t>
      </w:r>
      <w:r w:rsidR="7A6D931A" w:rsidRPr="78B9FFEC">
        <w:rPr>
          <w:sz w:val="22"/>
          <w:szCs w:val="22"/>
          <w:lang w:eastAsia="ja-JP"/>
        </w:rPr>
        <w:t xml:space="preserve"> </w:t>
      </w:r>
    </w:p>
    <w:p w14:paraId="27EBF68F" w14:textId="1E6B0542" w:rsidR="00523F78" w:rsidRDefault="00BD52F0" w:rsidP="00653E54">
      <w:pPr>
        <w:spacing w:before="120"/>
        <w:jc w:val="both"/>
        <w:rPr>
          <w:b/>
          <w:bCs/>
          <w:sz w:val="22"/>
          <w:szCs w:val="22"/>
          <w:lang w:eastAsia="ja-JP"/>
        </w:rPr>
      </w:pPr>
      <w:r w:rsidRPr="006566DE">
        <w:rPr>
          <w:b/>
          <w:bCs/>
          <w:sz w:val="22"/>
          <w:szCs w:val="22"/>
          <w:lang w:eastAsia="ja-JP"/>
        </w:rPr>
        <w:t xml:space="preserve">Proposal </w:t>
      </w:r>
      <w:r w:rsidR="001510CC">
        <w:rPr>
          <w:rFonts w:hint="eastAsia"/>
          <w:b/>
          <w:bCs/>
          <w:sz w:val="22"/>
          <w:szCs w:val="22"/>
          <w:lang w:eastAsia="ja-JP"/>
        </w:rPr>
        <w:t>5</w:t>
      </w:r>
      <w:r w:rsidRPr="006566DE">
        <w:rPr>
          <w:b/>
          <w:bCs/>
          <w:sz w:val="22"/>
          <w:szCs w:val="22"/>
          <w:lang w:eastAsia="ja-JP"/>
        </w:rPr>
        <w:t>.</w:t>
      </w:r>
      <w:r w:rsidR="000B63A8" w:rsidRPr="006566DE">
        <w:rPr>
          <w:b/>
          <w:bCs/>
          <w:sz w:val="22"/>
          <w:szCs w:val="22"/>
          <w:lang w:eastAsia="ja-JP"/>
        </w:rPr>
        <w:t xml:space="preserve"> </w:t>
      </w:r>
      <w:r w:rsidR="001510CC">
        <w:rPr>
          <w:rFonts w:hint="eastAsia"/>
          <w:b/>
          <w:bCs/>
          <w:sz w:val="22"/>
          <w:szCs w:val="22"/>
          <w:lang w:eastAsia="ja-JP"/>
        </w:rPr>
        <w:t>When k</w:t>
      </w:r>
      <w:r w:rsidR="001510CC" w:rsidRPr="00150FFF">
        <w:rPr>
          <w:rFonts w:hint="eastAsia"/>
          <w:b/>
          <w:bCs/>
          <w:sz w:val="22"/>
          <w:szCs w:val="22"/>
          <w:vertAlign w:val="subscript"/>
          <w:lang w:eastAsia="ja-JP"/>
        </w:rPr>
        <w:t>SSB</w:t>
      </w:r>
      <w:r w:rsidR="001510CC">
        <w:rPr>
          <w:rFonts w:hint="eastAsia"/>
          <w:b/>
          <w:bCs/>
          <w:sz w:val="22"/>
          <w:szCs w:val="22"/>
          <w:lang w:eastAsia="ja-JP"/>
        </w:rPr>
        <w:t xml:space="preserve"> = 30 in FR1 or 14 in FR2</w:t>
      </w:r>
      <w:r w:rsidR="00044FEE">
        <w:rPr>
          <w:rFonts w:hint="eastAsia"/>
          <w:b/>
          <w:bCs/>
          <w:sz w:val="22"/>
          <w:szCs w:val="22"/>
          <w:lang w:eastAsia="ja-JP"/>
        </w:rPr>
        <w:t xml:space="preserve"> on NES cell if SSB of NES cell is on the sync </w:t>
      </w:r>
      <w:r w:rsidR="00150FFF">
        <w:rPr>
          <w:rFonts w:hint="eastAsia"/>
          <w:b/>
          <w:bCs/>
          <w:sz w:val="22"/>
          <w:szCs w:val="22"/>
          <w:lang w:eastAsia="ja-JP"/>
        </w:rPr>
        <w:t xml:space="preserve">raster, </w:t>
      </w:r>
      <w:r w:rsidR="00150FFF">
        <w:rPr>
          <w:b/>
          <w:bCs/>
          <w:sz w:val="22"/>
          <w:szCs w:val="22"/>
          <w:lang w:eastAsia="ja-JP"/>
        </w:rPr>
        <w:t>support</w:t>
      </w:r>
      <w:r w:rsidR="00150FFF">
        <w:rPr>
          <w:rFonts w:hint="eastAsia"/>
          <w:b/>
          <w:bCs/>
          <w:sz w:val="22"/>
          <w:szCs w:val="22"/>
          <w:lang w:eastAsia="ja-JP"/>
        </w:rPr>
        <w:t xml:space="preserve"> option 3, i.e., </w:t>
      </w:r>
      <w:r w:rsidR="00255E02">
        <w:rPr>
          <w:rFonts w:hint="eastAsia"/>
          <w:b/>
          <w:bCs/>
          <w:sz w:val="22"/>
          <w:szCs w:val="22"/>
          <w:lang w:eastAsia="ja-JP"/>
        </w:rPr>
        <w:t xml:space="preserve">the usage of </w:t>
      </w:r>
      <w:r w:rsidR="00255E02" w:rsidRPr="009A5988">
        <w:rPr>
          <w:rFonts w:hint="eastAsia"/>
          <w:b/>
          <w:bCs/>
          <w:i/>
          <w:iCs/>
          <w:sz w:val="22"/>
          <w:szCs w:val="22"/>
          <w:lang w:eastAsia="ja-JP"/>
        </w:rPr>
        <w:t>PDCCH-ConfigSIB1</w:t>
      </w:r>
      <w:r w:rsidR="00255E02">
        <w:rPr>
          <w:rFonts w:hint="eastAsia"/>
          <w:b/>
          <w:bCs/>
          <w:sz w:val="22"/>
          <w:szCs w:val="22"/>
          <w:lang w:eastAsia="ja-JP"/>
        </w:rPr>
        <w:t xml:space="preserve"> in MIB of the NES cell is reserved</w:t>
      </w:r>
      <w:r w:rsidR="00D6385B" w:rsidRPr="006566DE">
        <w:rPr>
          <w:b/>
          <w:bCs/>
          <w:sz w:val="22"/>
          <w:szCs w:val="22"/>
          <w:lang w:eastAsia="ja-JP"/>
        </w:rPr>
        <w:t>.</w:t>
      </w:r>
    </w:p>
    <w:p w14:paraId="4F4D6D9E" w14:textId="77777777" w:rsidR="00653E54" w:rsidRPr="00653E54" w:rsidRDefault="00653E54" w:rsidP="00653E54">
      <w:pPr>
        <w:spacing w:after="120"/>
        <w:ind w:left="720"/>
        <w:jc w:val="both"/>
        <w:rPr>
          <w:b/>
          <w:bCs/>
          <w:sz w:val="22"/>
          <w:szCs w:val="22"/>
          <w:lang w:eastAsia="ja-JP"/>
        </w:rPr>
      </w:pPr>
    </w:p>
    <w:p w14:paraId="49D3ECB4" w14:textId="38A52756" w:rsidR="00C52A33" w:rsidRPr="00477A55" w:rsidRDefault="00617F09" w:rsidP="00C52A33">
      <w:pPr>
        <w:pStyle w:val="Heading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UL WUS </w:t>
      </w:r>
      <w:r>
        <w:rPr>
          <w:rFonts w:ascii="Times New Roman" w:hAnsi="Times New Roman"/>
          <w:b/>
          <w:bCs/>
          <w:sz w:val="22"/>
          <w:szCs w:val="22"/>
          <w:lang w:eastAsia="ja-JP"/>
        </w:rPr>
        <w:t>configuration</w:t>
      </w:r>
    </w:p>
    <w:p w14:paraId="11EC7098" w14:textId="39281050" w:rsidR="00617F09" w:rsidRDefault="00617F09" w:rsidP="00F318B0">
      <w:pPr>
        <w:tabs>
          <w:tab w:val="num" w:pos="720"/>
        </w:tabs>
        <w:spacing w:after="120"/>
        <w:jc w:val="both"/>
        <w:rPr>
          <w:sz w:val="22"/>
          <w:szCs w:val="22"/>
          <w:lang w:eastAsia="ja-JP"/>
        </w:rPr>
      </w:pPr>
      <w:r>
        <w:rPr>
          <w:rFonts w:hint="eastAsia"/>
          <w:sz w:val="22"/>
          <w:szCs w:val="22"/>
          <w:lang w:eastAsia="ja-JP"/>
        </w:rPr>
        <w:t>In the previous RAN1 meetings, the following agreements were achieved for UL WUS configuration.</w:t>
      </w:r>
    </w:p>
    <w:tbl>
      <w:tblPr>
        <w:tblStyle w:val="TableGrid"/>
        <w:tblW w:w="0" w:type="auto"/>
        <w:tblLook w:val="04A0" w:firstRow="1" w:lastRow="0" w:firstColumn="1" w:lastColumn="0" w:noHBand="0" w:noVBand="1"/>
      </w:tblPr>
      <w:tblGrid>
        <w:gridCol w:w="9629"/>
      </w:tblGrid>
      <w:tr w:rsidR="00870745" w:rsidRPr="00870745" w14:paraId="56136E7E" w14:textId="77777777" w:rsidTr="0032233B">
        <w:tc>
          <w:tcPr>
            <w:tcW w:w="9737" w:type="dxa"/>
          </w:tcPr>
          <w:p w14:paraId="66A39A1F" w14:textId="121E3D6A" w:rsidR="00A6704D" w:rsidRPr="00670CF3" w:rsidRDefault="00A6704D" w:rsidP="00A6704D">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8b</w:t>
            </w:r>
          </w:p>
          <w:p w14:paraId="0CAA4506"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For the purpose of “to which cell does the configuration applies”, at least the following parameters are included in the UL-WUS configuration.</w:t>
            </w:r>
          </w:p>
          <w:tbl>
            <w:tblPr>
              <w:tblStyle w:val="TableGrid49"/>
              <w:tblW w:w="5000" w:type="pct"/>
              <w:tblLook w:val="04A0" w:firstRow="1" w:lastRow="0" w:firstColumn="1" w:lastColumn="0" w:noHBand="0" w:noVBand="1"/>
            </w:tblPr>
            <w:tblGrid>
              <w:gridCol w:w="2071"/>
              <w:gridCol w:w="1937"/>
              <w:gridCol w:w="5395"/>
            </w:tblGrid>
            <w:tr w:rsidR="00054DDB" w:rsidRPr="002435B0" w14:paraId="7727F8A7" w14:textId="77777777" w:rsidTr="0032233B">
              <w:trPr>
                <w:trHeight w:val="20"/>
              </w:trPr>
              <w:tc>
                <w:tcPr>
                  <w:tcW w:w="1101" w:type="pct"/>
                  <w:tcBorders>
                    <w:top w:val="single" w:sz="4" w:space="0" w:color="auto"/>
                    <w:left w:val="single" w:sz="4" w:space="0" w:color="auto"/>
                    <w:bottom w:val="single" w:sz="4" w:space="0" w:color="auto"/>
                    <w:right w:val="single" w:sz="4" w:space="0" w:color="auto"/>
                  </w:tcBorders>
                  <w:hideMark/>
                </w:tcPr>
                <w:p w14:paraId="371A2879" w14:textId="77777777" w:rsidR="00054DDB" w:rsidRPr="009265DD" w:rsidRDefault="00054DDB" w:rsidP="00054DDB">
                  <w:pPr>
                    <w:rPr>
                      <w:sz w:val="22"/>
                      <w:szCs w:val="22"/>
                      <w:lang w:eastAsia="ja-JP"/>
                    </w:rPr>
                  </w:pPr>
                  <w:r w:rsidRPr="009265DD">
                    <w:rPr>
                      <w:sz w:val="22"/>
                      <w:szCs w:val="22"/>
                      <w:lang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018F727E" w14:textId="77777777" w:rsidR="00054DDB" w:rsidRPr="009265DD" w:rsidRDefault="00054DDB" w:rsidP="00054DDB">
                  <w:pPr>
                    <w:rPr>
                      <w:sz w:val="22"/>
                      <w:szCs w:val="22"/>
                      <w:lang w:eastAsia="ja-JP"/>
                    </w:rPr>
                  </w:pPr>
                  <w:r w:rsidRPr="009265DD">
                    <w:rPr>
                      <w:sz w:val="22"/>
                      <w:szCs w:val="22"/>
                      <w:lang w:eastAsia="ja-JP"/>
                    </w:rPr>
                    <w:t>Parameters</w:t>
                  </w:r>
                </w:p>
              </w:tc>
            </w:tr>
            <w:tr w:rsidR="00054DDB" w:rsidRPr="002435B0" w14:paraId="16C01CA4" w14:textId="77777777" w:rsidTr="0032233B">
              <w:trPr>
                <w:trHeight w:val="20"/>
              </w:trPr>
              <w:tc>
                <w:tcPr>
                  <w:tcW w:w="1101" w:type="pct"/>
                  <w:vMerge w:val="restart"/>
                  <w:tcBorders>
                    <w:top w:val="single" w:sz="4" w:space="0" w:color="auto"/>
                    <w:left w:val="single" w:sz="4" w:space="0" w:color="auto"/>
                    <w:bottom w:val="single" w:sz="4" w:space="0" w:color="auto"/>
                    <w:right w:val="single" w:sz="4" w:space="0" w:color="auto"/>
                  </w:tcBorders>
                  <w:hideMark/>
                </w:tcPr>
                <w:p w14:paraId="537B174E" w14:textId="77777777" w:rsidR="00054DDB" w:rsidRPr="009265DD" w:rsidRDefault="00054DDB" w:rsidP="00054DDB">
                  <w:pPr>
                    <w:rPr>
                      <w:sz w:val="22"/>
                      <w:szCs w:val="22"/>
                      <w:lang w:eastAsia="ja-JP"/>
                    </w:rPr>
                  </w:pPr>
                  <w:r w:rsidRPr="009265DD">
                    <w:rPr>
                      <w:sz w:val="22"/>
                      <w:szCs w:val="22"/>
                      <w:lang w:eastAsia="ja-JP"/>
                    </w:rPr>
                    <w:t>To which cell does the configuration applies</w:t>
                  </w:r>
                </w:p>
              </w:tc>
              <w:tc>
                <w:tcPr>
                  <w:tcW w:w="1030" w:type="pct"/>
                  <w:vMerge w:val="restart"/>
                  <w:tcBorders>
                    <w:top w:val="single" w:sz="4" w:space="0" w:color="auto"/>
                    <w:left w:val="single" w:sz="4" w:space="0" w:color="auto"/>
                    <w:bottom w:val="single" w:sz="4" w:space="0" w:color="auto"/>
                    <w:right w:val="single" w:sz="4" w:space="0" w:color="auto"/>
                  </w:tcBorders>
                  <w:hideMark/>
                </w:tcPr>
                <w:p w14:paraId="3439DB49" w14:textId="77777777" w:rsidR="00054DDB" w:rsidRPr="009265DD" w:rsidRDefault="00054DDB" w:rsidP="00054DDB">
                  <w:pPr>
                    <w:rPr>
                      <w:sz w:val="22"/>
                      <w:szCs w:val="22"/>
                      <w:lang w:eastAsia="ja-JP"/>
                    </w:rPr>
                  </w:pPr>
                  <w:r w:rsidRPr="009265DD">
                    <w:rPr>
                      <w:sz w:val="22"/>
                      <w:szCs w:val="22"/>
                      <w:lang w:eastAsia="ja-JP"/>
                    </w:rPr>
                    <w:t>NES-CellId</w:t>
                  </w:r>
                </w:p>
              </w:tc>
              <w:tc>
                <w:tcPr>
                  <w:tcW w:w="2869" w:type="pct"/>
                  <w:tcBorders>
                    <w:top w:val="single" w:sz="4" w:space="0" w:color="auto"/>
                    <w:left w:val="single" w:sz="4" w:space="0" w:color="auto"/>
                    <w:bottom w:val="single" w:sz="4" w:space="0" w:color="auto"/>
                    <w:right w:val="single" w:sz="4" w:space="0" w:color="auto"/>
                  </w:tcBorders>
                  <w:hideMark/>
                </w:tcPr>
                <w:p w14:paraId="2A9E5218" w14:textId="77777777" w:rsidR="00054DDB" w:rsidRPr="009265DD" w:rsidRDefault="00054DDB" w:rsidP="00054DDB">
                  <w:pPr>
                    <w:rPr>
                      <w:sz w:val="22"/>
                      <w:szCs w:val="22"/>
                      <w:lang w:eastAsia="ja-JP"/>
                    </w:rPr>
                  </w:pPr>
                  <w:r w:rsidRPr="009265DD">
                    <w:rPr>
                      <w:sz w:val="22"/>
                      <w:szCs w:val="22"/>
                      <w:lang w:eastAsia="ja-JP"/>
                    </w:rPr>
                    <w:t xml:space="preserve">PhysCellId </w:t>
                  </w:r>
                </w:p>
              </w:tc>
            </w:tr>
            <w:tr w:rsidR="00054DDB" w:rsidRPr="002435B0" w14:paraId="455CE540" w14:textId="77777777" w:rsidTr="0032233B">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631782B6" w14:textId="77777777" w:rsidR="00054DDB" w:rsidRPr="009265DD" w:rsidRDefault="00054DDB" w:rsidP="00054DDB">
                  <w:pPr>
                    <w:rPr>
                      <w:sz w:val="22"/>
                      <w:szCs w:val="22"/>
                      <w:lang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17FE76BB" w14:textId="77777777" w:rsidR="00054DDB" w:rsidRPr="009265DD" w:rsidRDefault="00054DDB" w:rsidP="00054DDB">
                  <w:pPr>
                    <w:rPr>
                      <w:sz w:val="22"/>
                      <w:szCs w:val="22"/>
                      <w:lang w:eastAsia="ja-JP"/>
                    </w:rPr>
                  </w:pPr>
                </w:p>
              </w:tc>
              <w:tc>
                <w:tcPr>
                  <w:tcW w:w="2869" w:type="pct"/>
                  <w:tcBorders>
                    <w:top w:val="single" w:sz="4" w:space="0" w:color="auto"/>
                    <w:left w:val="single" w:sz="4" w:space="0" w:color="auto"/>
                    <w:bottom w:val="single" w:sz="4" w:space="0" w:color="auto"/>
                    <w:right w:val="single" w:sz="4" w:space="0" w:color="auto"/>
                  </w:tcBorders>
                  <w:hideMark/>
                </w:tcPr>
                <w:p w14:paraId="181DAC04" w14:textId="77777777" w:rsidR="00054DDB" w:rsidRPr="009265DD" w:rsidRDefault="00054DDB" w:rsidP="00054DDB">
                  <w:pPr>
                    <w:rPr>
                      <w:sz w:val="22"/>
                      <w:szCs w:val="22"/>
                      <w:lang w:eastAsia="ja-JP"/>
                    </w:rPr>
                  </w:pPr>
                  <w:r w:rsidRPr="009265DD">
                    <w:rPr>
                      <w:sz w:val="22"/>
                      <w:szCs w:val="22"/>
                      <w:lang w:eastAsia="ja-JP"/>
                    </w:rPr>
                    <w:t>ARFCN-ValueNR</w:t>
                  </w:r>
                </w:p>
              </w:tc>
            </w:tr>
          </w:tbl>
          <w:p w14:paraId="2A1DF33D" w14:textId="63669C30" w:rsidR="00870745" w:rsidRPr="00870745" w:rsidRDefault="00870745" w:rsidP="00870745">
            <w:pPr>
              <w:tabs>
                <w:tab w:val="num" w:pos="720"/>
              </w:tabs>
              <w:spacing w:after="120"/>
              <w:jc w:val="both"/>
              <w:rPr>
                <w:sz w:val="22"/>
                <w:szCs w:val="22"/>
                <w:lang w:val="en-GB" w:eastAsia="ja-JP"/>
              </w:rPr>
            </w:pPr>
            <w:r w:rsidRPr="00870745">
              <w:rPr>
                <w:sz w:val="22"/>
                <w:szCs w:val="22"/>
                <w:lang w:val="en-GB" w:eastAsia="ja-JP"/>
              </w:rPr>
              <w:t xml:space="preserve">Note: </w:t>
            </w:r>
            <w:bookmarkStart w:id="4" w:name="OLE_LINK88"/>
            <w:r w:rsidRPr="00870745">
              <w:rPr>
                <w:sz w:val="22"/>
                <w:szCs w:val="22"/>
                <w:lang w:val="en-GB" w:eastAsia="ja-JP"/>
              </w:rPr>
              <w:t>ARFCN-ValueNR</w:t>
            </w:r>
            <w:bookmarkEnd w:id="4"/>
            <w:r w:rsidRPr="00870745">
              <w:rPr>
                <w:sz w:val="22"/>
                <w:szCs w:val="22"/>
                <w:lang w:val="en-GB" w:eastAsia="ja-JP"/>
              </w:rPr>
              <w:t xml:space="preserve"> is used to indicate the absolute radio frequency channel number (ARFCN) for SSB of NES cell.</w:t>
            </w:r>
          </w:p>
          <w:p w14:paraId="63127E40" w14:textId="77777777" w:rsidR="00A6704D" w:rsidRPr="00670CF3" w:rsidRDefault="00A6704D" w:rsidP="00A6704D">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8b</w:t>
            </w:r>
          </w:p>
          <w:p w14:paraId="2FB8DD79"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For the purpose of “WUS transmission”, at least the following parameters are included in the UL-WUS configuration:</w:t>
            </w:r>
          </w:p>
          <w:p w14:paraId="6215300A" w14:textId="77777777" w:rsidR="00870745" w:rsidRPr="00870745" w:rsidRDefault="00870745" w:rsidP="00870745">
            <w:pPr>
              <w:numPr>
                <w:ilvl w:val="0"/>
                <w:numId w:val="12"/>
              </w:numPr>
              <w:spacing w:after="120"/>
              <w:jc w:val="both"/>
              <w:rPr>
                <w:i/>
                <w:iCs/>
                <w:sz w:val="22"/>
                <w:szCs w:val="22"/>
                <w:lang w:eastAsia="ja-JP"/>
              </w:rPr>
            </w:pPr>
            <w:r w:rsidRPr="00870745">
              <w:rPr>
                <w:i/>
                <w:iCs/>
                <w:sz w:val="22"/>
                <w:szCs w:val="22"/>
                <w:lang w:eastAsia="ja-JP"/>
              </w:rPr>
              <w:t>rsrp-ThresholdSSB</w:t>
            </w:r>
          </w:p>
          <w:p w14:paraId="61E0DB9A" w14:textId="77777777" w:rsidR="00870745" w:rsidRPr="00870745" w:rsidRDefault="00870745" w:rsidP="00870745">
            <w:pPr>
              <w:numPr>
                <w:ilvl w:val="0"/>
                <w:numId w:val="12"/>
              </w:numPr>
              <w:spacing w:after="120"/>
              <w:jc w:val="both"/>
              <w:rPr>
                <w:i/>
                <w:iCs/>
                <w:sz w:val="22"/>
                <w:szCs w:val="22"/>
                <w:lang w:eastAsia="ja-JP"/>
              </w:rPr>
            </w:pPr>
            <w:bookmarkStart w:id="5" w:name="OLE_LINK47"/>
            <w:r w:rsidRPr="00870745">
              <w:rPr>
                <w:i/>
                <w:iCs/>
                <w:sz w:val="22"/>
                <w:szCs w:val="22"/>
                <w:lang w:eastAsia="ja-JP"/>
              </w:rPr>
              <w:t>prach-RootSequenceIndex</w:t>
            </w:r>
          </w:p>
          <w:bookmarkEnd w:id="5"/>
          <w:p w14:paraId="0A559956" w14:textId="77777777" w:rsidR="00870745" w:rsidRPr="00870745" w:rsidRDefault="00870745" w:rsidP="00870745">
            <w:pPr>
              <w:numPr>
                <w:ilvl w:val="0"/>
                <w:numId w:val="12"/>
              </w:numPr>
              <w:spacing w:after="120"/>
              <w:jc w:val="both"/>
              <w:rPr>
                <w:i/>
                <w:iCs/>
                <w:sz w:val="22"/>
                <w:szCs w:val="22"/>
                <w:lang w:eastAsia="ja-JP"/>
              </w:rPr>
            </w:pPr>
            <w:r w:rsidRPr="00870745">
              <w:rPr>
                <w:i/>
                <w:iCs/>
                <w:sz w:val="22"/>
                <w:szCs w:val="22"/>
                <w:lang w:eastAsia="ja-JP"/>
              </w:rPr>
              <w:t>msg1-SubcarrierSpacing</w:t>
            </w:r>
          </w:p>
          <w:p w14:paraId="10E82B6C" w14:textId="77777777" w:rsidR="00870745" w:rsidRPr="00870745" w:rsidRDefault="00870745" w:rsidP="00870745">
            <w:pPr>
              <w:numPr>
                <w:ilvl w:val="0"/>
                <w:numId w:val="12"/>
              </w:numPr>
              <w:spacing w:after="120"/>
              <w:jc w:val="both"/>
              <w:rPr>
                <w:i/>
                <w:iCs/>
                <w:sz w:val="22"/>
                <w:szCs w:val="22"/>
                <w:lang w:eastAsia="ja-JP"/>
              </w:rPr>
            </w:pPr>
            <w:r w:rsidRPr="00870745">
              <w:rPr>
                <w:i/>
                <w:iCs/>
                <w:sz w:val="22"/>
                <w:szCs w:val="22"/>
                <w:lang w:eastAsia="ja-JP"/>
              </w:rPr>
              <w:t>restrictedSetConfig</w:t>
            </w:r>
          </w:p>
          <w:p w14:paraId="35D68409" w14:textId="77777777" w:rsidR="00870745" w:rsidRDefault="00870745" w:rsidP="00870745">
            <w:pPr>
              <w:tabs>
                <w:tab w:val="num" w:pos="720"/>
              </w:tabs>
              <w:spacing w:after="120"/>
              <w:jc w:val="both"/>
              <w:rPr>
                <w:sz w:val="22"/>
                <w:szCs w:val="22"/>
                <w:lang w:eastAsia="ja-JP"/>
              </w:rPr>
            </w:pPr>
            <w:r w:rsidRPr="009265DD">
              <w:rPr>
                <w:sz w:val="22"/>
                <w:szCs w:val="22"/>
                <w:lang w:eastAsia="ja-JP"/>
              </w:rPr>
              <w:t>N</w:t>
            </w:r>
            <w:r w:rsidRPr="00870745">
              <w:rPr>
                <w:sz w:val="22"/>
                <w:szCs w:val="22"/>
                <w:lang w:eastAsia="ja-JP"/>
              </w:rPr>
              <w:t>ote: In legacy spec, the parameters above are under the IE RACH-ConfigCommon</w:t>
            </w:r>
          </w:p>
          <w:p w14:paraId="6F003679" w14:textId="77777777" w:rsidR="00054DDB" w:rsidRPr="00870745" w:rsidRDefault="00054DDB" w:rsidP="00870745">
            <w:pPr>
              <w:tabs>
                <w:tab w:val="num" w:pos="720"/>
              </w:tabs>
              <w:spacing w:after="120"/>
              <w:jc w:val="both"/>
              <w:rPr>
                <w:sz w:val="22"/>
                <w:szCs w:val="22"/>
                <w:lang w:eastAsia="ja-JP"/>
              </w:rPr>
            </w:pPr>
          </w:p>
          <w:p w14:paraId="718D1A60" w14:textId="77777777" w:rsidR="00A6704D" w:rsidRPr="00670CF3" w:rsidRDefault="00A6704D" w:rsidP="00A6704D">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8b</w:t>
            </w:r>
          </w:p>
          <w:p w14:paraId="4FF3AA71"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For the purpose of “WUS transmission”, at least the following parameters to indicate “</w:t>
            </w:r>
            <w:r w:rsidRPr="00870745">
              <w:rPr>
                <w:sz w:val="22"/>
                <w:szCs w:val="22"/>
                <w:lang w:val="en-GB" w:eastAsia="ja-JP"/>
              </w:rPr>
              <w:t>frequency information for UL-WUS transmission”</w:t>
            </w:r>
            <w:r w:rsidRPr="00870745">
              <w:rPr>
                <w:sz w:val="22"/>
                <w:szCs w:val="22"/>
                <w:lang w:eastAsia="ja-JP"/>
              </w:rPr>
              <w:t xml:space="preserve"> are included in the UL-WUS configuration.</w:t>
            </w:r>
          </w:p>
          <w:tbl>
            <w:tblPr>
              <w:tblStyle w:val="TableGrid49"/>
              <w:tblW w:w="5000" w:type="pct"/>
              <w:tblLook w:val="04A0" w:firstRow="1" w:lastRow="0" w:firstColumn="1" w:lastColumn="0" w:noHBand="0" w:noVBand="1"/>
            </w:tblPr>
            <w:tblGrid>
              <w:gridCol w:w="2019"/>
              <w:gridCol w:w="1719"/>
              <w:gridCol w:w="5665"/>
            </w:tblGrid>
            <w:tr w:rsidR="007E32F8" w:rsidRPr="009265DD" w14:paraId="5B69DD7C" w14:textId="77777777" w:rsidTr="0032233B">
              <w:trPr>
                <w:trHeight w:val="20"/>
              </w:trPr>
              <w:tc>
                <w:tcPr>
                  <w:tcW w:w="1101" w:type="pct"/>
                  <w:tcBorders>
                    <w:top w:val="single" w:sz="4" w:space="0" w:color="auto"/>
                    <w:left w:val="single" w:sz="4" w:space="0" w:color="auto"/>
                    <w:bottom w:val="single" w:sz="4" w:space="0" w:color="auto"/>
                    <w:right w:val="single" w:sz="4" w:space="0" w:color="auto"/>
                  </w:tcBorders>
                  <w:hideMark/>
                </w:tcPr>
                <w:p w14:paraId="1C39C37A" w14:textId="77777777" w:rsidR="007E32F8" w:rsidRPr="009265DD" w:rsidRDefault="007E32F8" w:rsidP="007E32F8">
                  <w:pPr>
                    <w:rPr>
                      <w:sz w:val="22"/>
                      <w:szCs w:val="22"/>
                      <w:lang w:eastAsia="ja-JP"/>
                    </w:rPr>
                  </w:pPr>
                  <w:r w:rsidRPr="009265DD">
                    <w:rPr>
                      <w:sz w:val="22"/>
                      <w:szCs w:val="22"/>
                      <w:lang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6F0CDC3C" w14:textId="77777777" w:rsidR="007E32F8" w:rsidRPr="009265DD" w:rsidRDefault="007E32F8" w:rsidP="007E32F8">
                  <w:pPr>
                    <w:rPr>
                      <w:sz w:val="22"/>
                      <w:szCs w:val="22"/>
                      <w:lang w:eastAsia="ja-JP"/>
                    </w:rPr>
                  </w:pPr>
                  <w:r w:rsidRPr="009265DD">
                    <w:rPr>
                      <w:sz w:val="22"/>
                      <w:szCs w:val="22"/>
                      <w:lang w:eastAsia="ja-JP"/>
                    </w:rPr>
                    <w:t>Parameters</w:t>
                  </w:r>
                </w:p>
              </w:tc>
            </w:tr>
            <w:tr w:rsidR="007E32F8" w:rsidRPr="009265DD" w14:paraId="4C05DA26" w14:textId="77777777" w:rsidTr="0032233B">
              <w:trPr>
                <w:trHeight w:val="20"/>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0762C946" w14:textId="77777777" w:rsidR="007E32F8" w:rsidRPr="009265DD" w:rsidRDefault="007E32F8" w:rsidP="007E32F8">
                  <w:pPr>
                    <w:rPr>
                      <w:sz w:val="22"/>
                      <w:szCs w:val="22"/>
                      <w:lang w:eastAsia="ja-JP"/>
                    </w:rPr>
                  </w:pPr>
                  <w:r w:rsidRPr="009265DD">
                    <w:rPr>
                      <w:sz w:val="22"/>
                      <w:szCs w:val="22"/>
                      <w:lang w:eastAsia="ja-JP"/>
                    </w:rPr>
                    <w:t>WUS transmission</w:t>
                  </w:r>
                </w:p>
              </w:tc>
              <w:tc>
                <w:tcPr>
                  <w:tcW w:w="859" w:type="pct"/>
                  <w:vMerge w:val="restart"/>
                  <w:tcBorders>
                    <w:top w:val="single" w:sz="4" w:space="0" w:color="auto"/>
                    <w:left w:val="single" w:sz="4" w:space="0" w:color="auto"/>
                    <w:bottom w:val="single" w:sz="4" w:space="0" w:color="auto"/>
                    <w:right w:val="single" w:sz="4" w:space="0" w:color="auto"/>
                  </w:tcBorders>
                  <w:hideMark/>
                </w:tcPr>
                <w:p w14:paraId="73D03321" w14:textId="77777777" w:rsidR="007E32F8" w:rsidRPr="009265DD" w:rsidRDefault="007E32F8" w:rsidP="007E32F8">
                  <w:pPr>
                    <w:rPr>
                      <w:i/>
                      <w:iCs/>
                      <w:strike/>
                      <w:sz w:val="22"/>
                      <w:szCs w:val="22"/>
                      <w:lang w:eastAsia="ja-JP"/>
                    </w:rPr>
                  </w:pPr>
                  <w:r w:rsidRPr="009265DD">
                    <w:rPr>
                      <w:i/>
                      <w:iCs/>
                      <w:strike/>
                      <w:sz w:val="22"/>
                      <w:szCs w:val="22"/>
                      <w:lang w:eastAsia="ja-JP"/>
                    </w:rPr>
                    <w:t>frequencyInfoUL</w:t>
                  </w:r>
                </w:p>
              </w:tc>
              <w:tc>
                <w:tcPr>
                  <w:tcW w:w="3040" w:type="pct"/>
                  <w:tcBorders>
                    <w:top w:val="single" w:sz="4" w:space="0" w:color="auto"/>
                    <w:left w:val="single" w:sz="4" w:space="0" w:color="auto"/>
                    <w:bottom w:val="single" w:sz="4" w:space="0" w:color="auto"/>
                    <w:right w:val="single" w:sz="4" w:space="0" w:color="auto"/>
                  </w:tcBorders>
                  <w:hideMark/>
                </w:tcPr>
                <w:p w14:paraId="15467BBE" w14:textId="77777777" w:rsidR="007E32F8" w:rsidRPr="009265DD" w:rsidRDefault="007E32F8" w:rsidP="007E32F8">
                  <w:pPr>
                    <w:rPr>
                      <w:i/>
                      <w:iCs/>
                      <w:sz w:val="22"/>
                      <w:szCs w:val="22"/>
                      <w:lang w:eastAsia="ja-JP"/>
                    </w:rPr>
                  </w:pPr>
                  <w:r w:rsidRPr="009265DD">
                    <w:rPr>
                      <w:i/>
                      <w:iCs/>
                      <w:color w:val="FF0000"/>
                      <w:sz w:val="22"/>
                      <w:szCs w:val="22"/>
                      <w:lang w:eastAsia="ja-JP"/>
                    </w:rPr>
                    <w:t>frequencyBandList</w:t>
                  </w:r>
                </w:p>
              </w:tc>
            </w:tr>
            <w:tr w:rsidR="007E32F8" w:rsidRPr="009265DD" w14:paraId="451DDD8E" w14:textId="77777777" w:rsidTr="0032233B">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178ED181" w14:textId="77777777" w:rsidR="007E32F8" w:rsidRPr="009265DD" w:rsidRDefault="007E32F8" w:rsidP="007E32F8">
                  <w:pPr>
                    <w:rPr>
                      <w:sz w:val="22"/>
                      <w:szCs w:val="22"/>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5D07F257" w14:textId="77777777" w:rsidR="007E32F8" w:rsidRPr="009265DD" w:rsidRDefault="007E32F8" w:rsidP="007E32F8">
                  <w:pPr>
                    <w:rPr>
                      <w:i/>
                      <w:iCs/>
                      <w:sz w:val="22"/>
                      <w:szCs w:val="22"/>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14E8E174" w14:textId="77777777" w:rsidR="007E32F8" w:rsidRPr="009265DD" w:rsidRDefault="007E32F8" w:rsidP="007E32F8">
                  <w:pPr>
                    <w:rPr>
                      <w:i/>
                      <w:iCs/>
                      <w:sz w:val="22"/>
                      <w:szCs w:val="22"/>
                      <w:lang w:eastAsia="ja-JP"/>
                    </w:rPr>
                  </w:pPr>
                  <w:r w:rsidRPr="009265DD">
                    <w:rPr>
                      <w:i/>
                      <w:iCs/>
                      <w:sz w:val="22"/>
                      <w:szCs w:val="22"/>
                      <w:lang w:eastAsia="ja-JP"/>
                    </w:rPr>
                    <w:t>absoluteFrequencyPointA</w:t>
                  </w:r>
                </w:p>
              </w:tc>
            </w:tr>
            <w:tr w:rsidR="007E32F8" w:rsidRPr="009265DD" w14:paraId="47E5A790" w14:textId="77777777" w:rsidTr="0032233B">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5C97631" w14:textId="77777777" w:rsidR="007E32F8" w:rsidRPr="009265DD" w:rsidRDefault="007E32F8" w:rsidP="007E32F8">
                  <w:pPr>
                    <w:rPr>
                      <w:sz w:val="22"/>
                      <w:szCs w:val="22"/>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3CC7F4F7" w14:textId="77777777" w:rsidR="007E32F8" w:rsidRPr="009265DD" w:rsidRDefault="007E32F8" w:rsidP="007E32F8">
                  <w:pPr>
                    <w:rPr>
                      <w:i/>
                      <w:iCs/>
                      <w:sz w:val="22"/>
                      <w:szCs w:val="22"/>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5E0D864A" w14:textId="77777777" w:rsidR="007E32F8" w:rsidRPr="009265DD" w:rsidRDefault="007E32F8" w:rsidP="007E32F8">
                  <w:pPr>
                    <w:rPr>
                      <w:i/>
                      <w:iCs/>
                      <w:sz w:val="22"/>
                      <w:szCs w:val="22"/>
                      <w:lang w:eastAsia="ja-JP"/>
                    </w:rPr>
                  </w:pPr>
                  <w:r w:rsidRPr="009265DD">
                    <w:rPr>
                      <w:i/>
                      <w:iCs/>
                      <w:sz w:val="22"/>
                      <w:szCs w:val="22"/>
                      <w:lang w:eastAsia="ja-JP"/>
                    </w:rPr>
                    <w:t>offsetToCarrier</w:t>
                  </w:r>
                </w:p>
              </w:tc>
            </w:tr>
            <w:tr w:rsidR="007E32F8" w:rsidRPr="009265DD" w14:paraId="4F6A9846" w14:textId="77777777" w:rsidTr="0032233B">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505A219E" w14:textId="77777777" w:rsidR="007E32F8" w:rsidRPr="009265DD" w:rsidRDefault="007E32F8" w:rsidP="007E32F8">
                  <w:pPr>
                    <w:rPr>
                      <w:sz w:val="22"/>
                      <w:szCs w:val="22"/>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2CC8903A" w14:textId="77777777" w:rsidR="007E32F8" w:rsidRPr="009265DD" w:rsidRDefault="007E32F8" w:rsidP="007E32F8">
                  <w:pPr>
                    <w:rPr>
                      <w:i/>
                      <w:iCs/>
                      <w:sz w:val="22"/>
                      <w:szCs w:val="22"/>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2551D524" w14:textId="77777777" w:rsidR="007E32F8" w:rsidRPr="009265DD" w:rsidRDefault="007E32F8" w:rsidP="007E32F8">
                  <w:pPr>
                    <w:rPr>
                      <w:i/>
                      <w:iCs/>
                      <w:sz w:val="22"/>
                      <w:szCs w:val="22"/>
                      <w:lang w:eastAsia="ja-JP"/>
                    </w:rPr>
                  </w:pPr>
                  <w:r w:rsidRPr="009265DD">
                    <w:rPr>
                      <w:i/>
                      <w:iCs/>
                      <w:sz w:val="22"/>
                      <w:szCs w:val="22"/>
                      <w:lang w:eastAsia="ja-JP"/>
                    </w:rPr>
                    <w:t>p-Max</w:t>
                  </w:r>
                </w:p>
              </w:tc>
            </w:tr>
            <w:tr w:rsidR="007E32F8" w:rsidRPr="009265DD" w14:paraId="33829AEB" w14:textId="77777777" w:rsidTr="0032233B">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4760993C" w14:textId="77777777" w:rsidR="007E32F8" w:rsidRPr="009265DD" w:rsidRDefault="007E32F8" w:rsidP="007E32F8">
                  <w:pPr>
                    <w:rPr>
                      <w:sz w:val="22"/>
                      <w:szCs w:val="22"/>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5FE36A89" w14:textId="77777777" w:rsidR="007E32F8" w:rsidRPr="009265DD" w:rsidRDefault="007E32F8" w:rsidP="007E32F8">
                  <w:pPr>
                    <w:rPr>
                      <w:i/>
                      <w:iCs/>
                      <w:sz w:val="22"/>
                      <w:szCs w:val="22"/>
                      <w:lang w:eastAsia="ja-JP"/>
                    </w:rPr>
                  </w:pPr>
                </w:p>
              </w:tc>
              <w:tc>
                <w:tcPr>
                  <w:tcW w:w="3040" w:type="pct"/>
                  <w:tcBorders>
                    <w:top w:val="single" w:sz="4" w:space="0" w:color="auto"/>
                    <w:left w:val="single" w:sz="4" w:space="0" w:color="auto"/>
                    <w:bottom w:val="single" w:sz="4" w:space="0" w:color="auto"/>
                    <w:right w:val="single" w:sz="4" w:space="0" w:color="auto"/>
                  </w:tcBorders>
                  <w:hideMark/>
                </w:tcPr>
                <w:p w14:paraId="327AFE82" w14:textId="77777777" w:rsidR="007E32F8" w:rsidRPr="009265DD" w:rsidRDefault="007E32F8" w:rsidP="007E32F8">
                  <w:pPr>
                    <w:rPr>
                      <w:i/>
                      <w:iCs/>
                      <w:strike/>
                      <w:sz w:val="22"/>
                      <w:szCs w:val="22"/>
                      <w:lang w:eastAsia="ja-JP"/>
                    </w:rPr>
                  </w:pPr>
                  <w:r w:rsidRPr="009265DD">
                    <w:rPr>
                      <w:i/>
                      <w:iCs/>
                      <w:strike/>
                      <w:color w:val="FF0000"/>
                      <w:sz w:val="22"/>
                      <w:szCs w:val="22"/>
                      <w:lang w:eastAsia="ja-JP"/>
                    </w:rPr>
                    <w:t xml:space="preserve">frequencyShift7p5khz </w:t>
                  </w:r>
                  <w:r w:rsidRPr="009265DD">
                    <w:rPr>
                      <w:i/>
                      <w:iCs/>
                      <w:color w:val="FF0000"/>
                      <w:sz w:val="22"/>
                      <w:szCs w:val="22"/>
                      <w:highlight w:val="darkYellow"/>
                      <w:lang w:eastAsia="ja-JP"/>
                    </w:rPr>
                    <w:t>(working assumption)</w:t>
                  </w:r>
                  <w:r w:rsidRPr="009265DD">
                    <w:rPr>
                      <w:rFonts w:eastAsia="PMingLiU"/>
                      <w:i/>
                      <w:iCs/>
                      <w:color w:val="FF0000"/>
                      <w:sz w:val="22"/>
                      <w:szCs w:val="22"/>
                      <w:lang w:eastAsia="zh-TW"/>
                    </w:rPr>
                    <w:t>ULSubCarrierSpacing</w:t>
                  </w:r>
                </w:p>
              </w:tc>
            </w:tr>
          </w:tbl>
          <w:p w14:paraId="05963A3E" w14:textId="77777777" w:rsidR="00054DDB" w:rsidRDefault="00054DDB" w:rsidP="00054DDB">
            <w:pPr>
              <w:jc w:val="both"/>
              <w:rPr>
                <w:b/>
                <w:bCs/>
                <w:sz w:val="22"/>
                <w:szCs w:val="22"/>
                <w:highlight w:val="green"/>
                <w:lang w:eastAsia="x-none"/>
              </w:rPr>
            </w:pPr>
          </w:p>
          <w:p w14:paraId="052F8CDE" w14:textId="6C4747B1" w:rsidR="00054DDB" w:rsidRPr="00670CF3" w:rsidRDefault="00054DDB" w:rsidP="00054DDB">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8b</w:t>
            </w:r>
          </w:p>
          <w:p w14:paraId="6EF90CB2"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 xml:space="preserve">For the purpose of “WUS transmission”, at least the following parameters are included in the UL-WUS configuration. </w:t>
            </w:r>
          </w:p>
          <w:tbl>
            <w:tblPr>
              <w:tblStyle w:val="TableGrid"/>
              <w:tblW w:w="8932" w:type="dxa"/>
              <w:tblLook w:val="04A0" w:firstRow="1" w:lastRow="0" w:firstColumn="1" w:lastColumn="0" w:noHBand="0" w:noVBand="1"/>
            </w:tblPr>
            <w:tblGrid>
              <w:gridCol w:w="1532"/>
              <w:gridCol w:w="1983"/>
              <w:gridCol w:w="2125"/>
              <w:gridCol w:w="3292"/>
            </w:tblGrid>
            <w:tr w:rsidR="00870745" w:rsidRPr="00870745" w14:paraId="007A034B" w14:textId="77777777" w:rsidTr="00870745">
              <w:trPr>
                <w:trHeight w:val="300"/>
              </w:trPr>
              <w:tc>
                <w:tcPr>
                  <w:tcW w:w="1532" w:type="dxa"/>
                  <w:tcBorders>
                    <w:top w:val="single" w:sz="4" w:space="0" w:color="auto"/>
                    <w:left w:val="single" w:sz="4" w:space="0" w:color="auto"/>
                    <w:bottom w:val="single" w:sz="4" w:space="0" w:color="auto"/>
                    <w:right w:val="single" w:sz="4" w:space="0" w:color="auto"/>
                  </w:tcBorders>
                  <w:hideMark/>
                </w:tcPr>
                <w:p w14:paraId="6368F6E2" w14:textId="77777777" w:rsidR="00870745" w:rsidRPr="00870745" w:rsidRDefault="00870745" w:rsidP="00870745">
                  <w:pPr>
                    <w:tabs>
                      <w:tab w:val="num" w:pos="720"/>
                    </w:tabs>
                    <w:spacing w:after="120"/>
                    <w:jc w:val="both"/>
                    <w:rPr>
                      <w:b/>
                      <w:bCs/>
                      <w:sz w:val="22"/>
                      <w:szCs w:val="22"/>
                      <w:lang w:eastAsia="ja-JP"/>
                    </w:rPr>
                  </w:pPr>
                  <w:r w:rsidRPr="00870745">
                    <w:rPr>
                      <w:b/>
                      <w:bCs/>
                      <w:sz w:val="22"/>
                      <w:szCs w:val="22"/>
                      <w:lang w:eastAsia="ja-JP"/>
                    </w:rPr>
                    <w:t>Purpose</w:t>
                  </w:r>
                </w:p>
              </w:tc>
              <w:tc>
                <w:tcPr>
                  <w:tcW w:w="7400" w:type="dxa"/>
                  <w:gridSpan w:val="3"/>
                  <w:tcBorders>
                    <w:top w:val="single" w:sz="4" w:space="0" w:color="auto"/>
                    <w:left w:val="single" w:sz="4" w:space="0" w:color="auto"/>
                    <w:bottom w:val="single" w:sz="4" w:space="0" w:color="auto"/>
                    <w:right w:val="single" w:sz="4" w:space="0" w:color="auto"/>
                  </w:tcBorders>
                  <w:hideMark/>
                </w:tcPr>
                <w:p w14:paraId="4CD41D6F" w14:textId="77777777" w:rsidR="00870745" w:rsidRPr="00870745" w:rsidRDefault="00870745" w:rsidP="00870745">
                  <w:pPr>
                    <w:tabs>
                      <w:tab w:val="num" w:pos="720"/>
                    </w:tabs>
                    <w:spacing w:after="120"/>
                    <w:jc w:val="both"/>
                    <w:rPr>
                      <w:b/>
                      <w:bCs/>
                      <w:sz w:val="22"/>
                      <w:szCs w:val="22"/>
                      <w:lang w:eastAsia="ja-JP"/>
                    </w:rPr>
                  </w:pPr>
                  <w:r w:rsidRPr="00870745">
                    <w:rPr>
                      <w:b/>
                      <w:bCs/>
                      <w:sz w:val="22"/>
                      <w:szCs w:val="22"/>
                      <w:lang w:eastAsia="ja-JP"/>
                    </w:rPr>
                    <w:t>Parameters</w:t>
                  </w:r>
                </w:p>
              </w:tc>
            </w:tr>
            <w:tr w:rsidR="00870745" w:rsidRPr="00870745" w14:paraId="22492FFA" w14:textId="77777777" w:rsidTr="00870745">
              <w:trPr>
                <w:trHeight w:val="300"/>
              </w:trPr>
              <w:tc>
                <w:tcPr>
                  <w:tcW w:w="1532" w:type="dxa"/>
                  <w:vMerge w:val="restart"/>
                  <w:tcBorders>
                    <w:top w:val="single" w:sz="4" w:space="0" w:color="auto"/>
                    <w:left w:val="single" w:sz="4" w:space="0" w:color="auto"/>
                    <w:bottom w:val="single" w:sz="4" w:space="0" w:color="auto"/>
                    <w:right w:val="single" w:sz="4" w:space="0" w:color="auto"/>
                  </w:tcBorders>
                  <w:hideMark/>
                </w:tcPr>
                <w:p w14:paraId="63DD1129" w14:textId="77777777" w:rsidR="00870745" w:rsidRPr="00870745" w:rsidRDefault="00870745" w:rsidP="00870745">
                  <w:pPr>
                    <w:tabs>
                      <w:tab w:val="num" w:pos="720"/>
                    </w:tabs>
                    <w:spacing w:after="120"/>
                    <w:jc w:val="both"/>
                    <w:rPr>
                      <w:b/>
                      <w:bCs/>
                      <w:sz w:val="22"/>
                      <w:szCs w:val="22"/>
                      <w:lang w:eastAsia="ja-JP"/>
                    </w:rPr>
                  </w:pPr>
                  <w:r w:rsidRPr="00870745">
                    <w:rPr>
                      <w:b/>
                      <w:bCs/>
                      <w:sz w:val="22"/>
                      <w:szCs w:val="22"/>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2E84596" w14:textId="77777777" w:rsidR="00870745" w:rsidRPr="00870745" w:rsidRDefault="00870745" w:rsidP="00870745">
                  <w:pPr>
                    <w:tabs>
                      <w:tab w:val="num" w:pos="720"/>
                    </w:tabs>
                    <w:spacing w:after="120"/>
                    <w:jc w:val="both"/>
                    <w:rPr>
                      <w:b/>
                      <w:bCs/>
                      <w:sz w:val="22"/>
                      <w:szCs w:val="22"/>
                      <w:lang w:eastAsia="ja-JP"/>
                    </w:rPr>
                  </w:pPr>
                  <w:r w:rsidRPr="00870745">
                    <w:rPr>
                      <w:b/>
                      <w:bCs/>
                      <w:sz w:val="22"/>
                      <w:szCs w:val="22"/>
                      <w:lang w:eastAsia="ja-JP"/>
                    </w:rPr>
                    <w:t>SIB1-RequestConfig</w:t>
                  </w:r>
                </w:p>
              </w:tc>
              <w:tc>
                <w:tcPr>
                  <w:tcW w:w="5417" w:type="dxa"/>
                  <w:gridSpan w:val="2"/>
                  <w:tcBorders>
                    <w:top w:val="single" w:sz="4" w:space="0" w:color="auto"/>
                    <w:left w:val="single" w:sz="4" w:space="0" w:color="auto"/>
                    <w:bottom w:val="single" w:sz="4" w:space="0" w:color="auto"/>
                    <w:right w:val="single" w:sz="4" w:space="0" w:color="auto"/>
                  </w:tcBorders>
                  <w:hideMark/>
                </w:tcPr>
                <w:p w14:paraId="13C25BD1"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ss-PBCH-BlockPower</w:t>
                  </w:r>
                </w:p>
              </w:tc>
            </w:tr>
            <w:tr w:rsidR="00870745" w:rsidRPr="00870745" w14:paraId="74CBDF85" w14:textId="77777777" w:rsidTr="00870745">
              <w:trPr>
                <w:trHeight w:val="300"/>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6CC2557F"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656D482" w14:textId="77777777" w:rsidR="00870745" w:rsidRPr="00870745" w:rsidRDefault="00870745" w:rsidP="00870745">
                  <w:pPr>
                    <w:tabs>
                      <w:tab w:val="num" w:pos="720"/>
                    </w:tabs>
                    <w:spacing w:after="120"/>
                    <w:jc w:val="both"/>
                    <w:rPr>
                      <w:b/>
                      <w:bCs/>
                      <w:sz w:val="22"/>
                      <w:szCs w:val="22"/>
                      <w:lang w:eastAsia="ja-JP"/>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7C23644D" w14:textId="77777777" w:rsidR="00870745" w:rsidRPr="009265DD" w:rsidRDefault="00870745" w:rsidP="00870745">
                  <w:pPr>
                    <w:tabs>
                      <w:tab w:val="num" w:pos="720"/>
                    </w:tabs>
                    <w:spacing w:after="120"/>
                    <w:jc w:val="both"/>
                    <w:rPr>
                      <w:b/>
                      <w:i/>
                      <w:iCs/>
                      <w:color w:val="FF0000"/>
                      <w:sz w:val="22"/>
                      <w:szCs w:val="22"/>
                      <w:lang w:eastAsia="ja-JP"/>
                    </w:rPr>
                  </w:pPr>
                  <w:r w:rsidRPr="009265DD">
                    <w:rPr>
                      <w:color w:val="FF0000"/>
                      <w:sz w:val="22"/>
                      <w:szCs w:val="22"/>
                      <w:lang w:eastAsia="ja-JP"/>
                    </w:rPr>
                    <w:t>SSB-positionInBurst</w:t>
                  </w:r>
                </w:p>
              </w:tc>
            </w:tr>
            <w:tr w:rsidR="00870745" w:rsidRPr="00870745" w14:paraId="7E2AAB2B" w14:textId="77777777" w:rsidTr="00870745">
              <w:trPr>
                <w:trHeight w:val="300"/>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4C4AF3C4"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276892E" w14:textId="77777777" w:rsidR="00870745" w:rsidRPr="00870745" w:rsidRDefault="00870745" w:rsidP="00870745">
                  <w:pPr>
                    <w:tabs>
                      <w:tab w:val="num" w:pos="720"/>
                    </w:tabs>
                    <w:spacing w:after="120"/>
                    <w:jc w:val="both"/>
                    <w:rPr>
                      <w:b/>
                      <w:bCs/>
                      <w:sz w:val="22"/>
                      <w:szCs w:val="22"/>
                      <w:lang w:eastAsia="ja-JP"/>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4879A7E4" w14:textId="77777777" w:rsidR="00870745" w:rsidRPr="009265DD" w:rsidRDefault="00870745" w:rsidP="00870745">
                  <w:pPr>
                    <w:tabs>
                      <w:tab w:val="num" w:pos="720"/>
                    </w:tabs>
                    <w:spacing w:after="120"/>
                    <w:jc w:val="both"/>
                    <w:rPr>
                      <w:color w:val="FF0000"/>
                      <w:sz w:val="22"/>
                      <w:szCs w:val="22"/>
                      <w:lang w:eastAsia="ja-JP"/>
                    </w:rPr>
                  </w:pPr>
                  <w:r w:rsidRPr="009265DD">
                    <w:rPr>
                      <w:color w:val="FF0000"/>
                      <w:sz w:val="22"/>
                      <w:szCs w:val="22"/>
                      <w:lang w:eastAsia="ja-JP"/>
                    </w:rPr>
                    <w:t>tdd-UL-DL-ConfigurationCommon</w:t>
                  </w:r>
                </w:p>
              </w:tc>
            </w:tr>
            <w:tr w:rsidR="00870745" w:rsidRPr="00870745" w14:paraId="63C2DC12" w14:textId="77777777" w:rsidTr="00870745">
              <w:trPr>
                <w:trHeight w:val="300"/>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45F58C8D"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781DE7D8" w14:textId="77777777" w:rsidR="00870745" w:rsidRPr="00870745" w:rsidRDefault="00870745" w:rsidP="00870745">
                  <w:pPr>
                    <w:tabs>
                      <w:tab w:val="num" w:pos="720"/>
                    </w:tabs>
                    <w:spacing w:after="120"/>
                    <w:jc w:val="both"/>
                    <w:rPr>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E543584"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rach-OccasionsSIB1</w:t>
                  </w:r>
                </w:p>
              </w:tc>
              <w:tc>
                <w:tcPr>
                  <w:tcW w:w="3292" w:type="dxa"/>
                  <w:tcBorders>
                    <w:top w:val="single" w:sz="4" w:space="0" w:color="auto"/>
                    <w:left w:val="single" w:sz="4" w:space="0" w:color="auto"/>
                    <w:bottom w:val="single" w:sz="4" w:space="0" w:color="auto"/>
                    <w:right w:val="single" w:sz="4" w:space="0" w:color="auto"/>
                  </w:tcBorders>
                  <w:hideMark/>
                </w:tcPr>
                <w:p w14:paraId="6F95E018"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Prach-ConfigurationIndex</w:t>
                  </w:r>
                </w:p>
              </w:tc>
            </w:tr>
            <w:tr w:rsidR="00870745" w:rsidRPr="00870745" w14:paraId="2F88C740" w14:textId="77777777" w:rsidTr="00870745">
              <w:trPr>
                <w:trHeight w:val="288"/>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45819959"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7E4BA02"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3CC0ADED"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46DD36B6" w14:textId="77777777" w:rsidR="00870745" w:rsidRPr="00870745" w:rsidRDefault="00870745" w:rsidP="00870745">
                  <w:pPr>
                    <w:tabs>
                      <w:tab w:val="num" w:pos="720"/>
                    </w:tabs>
                    <w:spacing w:after="120"/>
                    <w:jc w:val="both"/>
                    <w:rPr>
                      <w:sz w:val="22"/>
                      <w:szCs w:val="22"/>
                      <w:lang w:eastAsia="ja-JP"/>
                    </w:rPr>
                  </w:pPr>
                  <w:r w:rsidRPr="009265DD">
                    <w:rPr>
                      <w:color w:val="FF0000"/>
                      <w:sz w:val="22"/>
                      <w:szCs w:val="22"/>
                      <w:lang w:eastAsia="ja-JP"/>
                    </w:rPr>
                    <w:t>msg1-FDM</w:t>
                  </w:r>
                </w:p>
              </w:tc>
            </w:tr>
            <w:tr w:rsidR="00870745" w:rsidRPr="00870745" w14:paraId="2D822539" w14:textId="77777777" w:rsidTr="00870745">
              <w:trPr>
                <w:trHeight w:val="288"/>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2D50A1A4"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955DDAF"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3E263287"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5A6D4879"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msg1-FrequencyStart</w:t>
                  </w:r>
                </w:p>
              </w:tc>
            </w:tr>
            <w:tr w:rsidR="00870745" w:rsidRPr="00870745" w14:paraId="115FE017" w14:textId="77777777" w:rsidTr="00870745">
              <w:trPr>
                <w:trHeight w:val="344"/>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74DAB852"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5DE1FF9"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357D4270"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216A9842"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zeroCorrelationZoneConfig</w:t>
                  </w:r>
                </w:p>
              </w:tc>
            </w:tr>
            <w:tr w:rsidR="00870745" w:rsidRPr="00870745" w14:paraId="0CEE38A1" w14:textId="77777777" w:rsidTr="00870745">
              <w:trPr>
                <w:trHeight w:val="277"/>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26248A1B"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2D2E6AD"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4FE875E1"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23FF1C52"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preambleReceivedTargetPower</w:t>
                  </w:r>
                </w:p>
              </w:tc>
            </w:tr>
            <w:tr w:rsidR="00870745" w:rsidRPr="00870745" w14:paraId="0641ACC8" w14:textId="77777777" w:rsidTr="00870745">
              <w:trPr>
                <w:trHeight w:val="282"/>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29FF2CDD"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D68F2DA"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7E39637E"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7AAAD1DB"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preambleTransMax</w:t>
                  </w:r>
                </w:p>
              </w:tc>
            </w:tr>
            <w:tr w:rsidR="00870745" w:rsidRPr="00870745" w14:paraId="429CE15B" w14:textId="77777777" w:rsidTr="00870745">
              <w:trPr>
                <w:trHeight w:val="288"/>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208E2FA1"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9C5E518"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7F286A4"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7E23E88A"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powerRampingStep</w:t>
                  </w:r>
                </w:p>
              </w:tc>
            </w:tr>
            <w:tr w:rsidR="00870745" w:rsidRPr="00870745" w14:paraId="68CED42F" w14:textId="77777777" w:rsidTr="00870745">
              <w:trPr>
                <w:trHeight w:val="329"/>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177E3734"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01882E1"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761EC66"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72B6C5CA"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ra-ResponseWindow</w:t>
                  </w:r>
                </w:p>
              </w:tc>
            </w:tr>
            <w:tr w:rsidR="00870745" w:rsidRPr="00870745" w14:paraId="343B403C" w14:textId="77777777" w:rsidTr="00870745">
              <w:trPr>
                <w:trHeight w:val="277"/>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61AF0E60"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3C76A05"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643AFFEE" w14:textId="77777777" w:rsidR="00870745" w:rsidRPr="00870745" w:rsidRDefault="00870745" w:rsidP="00870745">
                  <w:pPr>
                    <w:tabs>
                      <w:tab w:val="num" w:pos="720"/>
                    </w:tabs>
                    <w:spacing w:after="120"/>
                    <w:jc w:val="both"/>
                    <w:rPr>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46793D8E"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ssb-perRACH-Occasion</w:t>
                  </w:r>
                </w:p>
              </w:tc>
            </w:tr>
            <w:tr w:rsidR="00870745" w:rsidRPr="00870745" w14:paraId="565B8280" w14:textId="77777777" w:rsidTr="00870745">
              <w:trPr>
                <w:trHeight w:val="275"/>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601C1ADB"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13F3454" w14:textId="77777777" w:rsidR="00870745" w:rsidRPr="00870745" w:rsidRDefault="00870745" w:rsidP="00870745">
                  <w:pPr>
                    <w:tabs>
                      <w:tab w:val="num" w:pos="720"/>
                    </w:tabs>
                    <w:spacing w:after="120"/>
                    <w:jc w:val="both"/>
                    <w:rPr>
                      <w:b/>
                      <w:bCs/>
                      <w:sz w:val="22"/>
                      <w:szCs w:val="22"/>
                      <w:lang w:eastAsia="ja-JP"/>
                    </w:rPr>
                  </w:pPr>
                </w:p>
              </w:tc>
              <w:tc>
                <w:tcPr>
                  <w:tcW w:w="5417" w:type="dxa"/>
                  <w:gridSpan w:val="2"/>
                  <w:tcBorders>
                    <w:top w:val="single" w:sz="4" w:space="0" w:color="auto"/>
                    <w:left w:val="single" w:sz="4" w:space="0" w:color="auto"/>
                    <w:bottom w:val="single" w:sz="4" w:space="0" w:color="auto"/>
                    <w:right w:val="single" w:sz="4" w:space="0" w:color="auto"/>
                  </w:tcBorders>
                  <w:hideMark/>
                </w:tcPr>
                <w:p w14:paraId="60C73C27"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sib1-RequestPeriod</w:t>
                  </w:r>
                </w:p>
              </w:tc>
            </w:tr>
            <w:tr w:rsidR="00870745" w:rsidRPr="00870745" w14:paraId="1FECC33F" w14:textId="77777777" w:rsidTr="00870745">
              <w:trPr>
                <w:trHeight w:val="332"/>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0FAA5CA4"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5B0C7E3" w14:textId="77777777" w:rsidR="00870745" w:rsidRPr="00870745" w:rsidRDefault="00870745" w:rsidP="00870745">
                  <w:pPr>
                    <w:tabs>
                      <w:tab w:val="num" w:pos="720"/>
                    </w:tabs>
                    <w:spacing w:after="120"/>
                    <w:jc w:val="both"/>
                    <w:rPr>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F10DCE" w14:textId="77777777" w:rsidR="00870745" w:rsidRPr="009265DD" w:rsidRDefault="00870745" w:rsidP="00870745">
                  <w:pPr>
                    <w:tabs>
                      <w:tab w:val="num" w:pos="720"/>
                    </w:tabs>
                    <w:spacing w:after="120"/>
                    <w:jc w:val="both"/>
                    <w:rPr>
                      <w:color w:val="FF0000"/>
                      <w:sz w:val="22"/>
                      <w:szCs w:val="22"/>
                      <w:lang w:eastAsia="ja-JP"/>
                    </w:rPr>
                  </w:pPr>
                  <w:r w:rsidRPr="009265DD">
                    <w:rPr>
                      <w:color w:val="FF0000"/>
                      <w:sz w:val="22"/>
                      <w:szCs w:val="22"/>
                      <w:lang w:eastAsia="ja-JP"/>
                    </w:rPr>
                    <w:t>sib1-RequestResources</w:t>
                  </w:r>
                </w:p>
              </w:tc>
              <w:tc>
                <w:tcPr>
                  <w:tcW w:w="3292" w:type="dxa"/>
                  <w:tcBorders>
                    <w:top w:val="single" w:sz="4" w:space="0" w:color="auto"/>
                    <w:left w:val="single" w:sz="4" w:space="0" w:color="auto"/>
                    <w:bottom w:val="single" w:sz="4" w:space="0" w:color="auto"/>
                    <w:right w:val="single" w:sz="4" w:space="0" w:color="auto"/>
                  </w:tcBorders>
                  <w:hideMark/>
                </w:tcPr>
                <w:p w14:paraId="6FAB7678" w14:textId="77777777" w:rsidR="00870745" w:rsidRPr="009265DD" w:rsidRDefault="00870745" w:rsidP="00870745">
                  <w:pPr>
                    <w:tabs>
                      <w:tab w:val="num" w:pos="720"/>
                    </w:tabs>
                    <w:spacing w:after="120"/>
                    <w:jc w:val="both"/>
                    <w:rPr>
                      <w:color w:val="FF0000"/>
                      <w:sz w:val="22"/>
                      <w:szCs w:val="22"/>
                      <w:lang w:eastAsia="ja-JP"/>
                    </w:rPr>
                  </w:pPr>
                  <w:r w:rsidRPr="009265DD">
                    <w:rPr>
                      <w:color w:val="FF0000"/>
                      <w:sz w:val="22"/>
                      <w:szCs w:val="22"/>
                      <w:lang w:eastAsia="ja-JP"/>
                    </w:rPr>
                    <w:t>ra-PreambleStartIndex</w:t>
                  </w:r>
                </w:p>
              </w:tc>
            </w:tr>
            <w:tr w:rsidR="00870745" w:rsidRPr="00870745" w14:paraId="1D406AC4" w14:textId="77777777" w:rsidTr="00870745">
              <w:trPr>
                <w:trHeight w:val="288"/>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590AFFDB"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160668B3"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0EEB6356" w14:textId="77777777" w:rsidR="00870745" w:rsidRPr="009265DD" w:rsidRDefault="00870745" w:rsidP="00870745">
                  <w:pPr>
                    <w:tabs>
                      <w:tab w:val="num" w:pos="720"/>
                    </w:tabs>
                    <w:spacing w:after="120"/>
                    <w:jc w:val="both"/>
                    <w:rPr>
                      <w:color w:val="FF0000"/>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774E9894" w14:textId="77777777" w:rsidR="00870745" w:rsidRPr="009265DD" w:rsidRDefault="00870745" w:rsidP="00870745">
                  <w:pPr>
                    <w:tabs>
                      <w:tab w:val="num" w:pos="720"/>
                    </w:tabs>
                    <w:spacing w:after="120"/>
                    <w:jc w:val="both"/>
                    <w:rPr>
                      <w:color w:val="FF0000"/>
                      <w:sz w:val="22"/>
                      <w:szCs w:val="22"/>
                      <w:lang w:eastAsia="ja-JP"/>
                    </w:rPr>
                  </w:pPr>
                  <w:r w:rsidRPr="009265DD">
                    <w:rPr>
                      <w:color w:val="FF0000"/>
                      <w:sz w:val="22"/>
                      <w:szCs w:val="22"/>
                      <w:lang w:eastAsia="ja-JP"/>
                    </w:rPr>
                    <w:t>ra-AssociationPeriodIndex</w:t>
                  </w:r>
                </w:p>
              </w:tc>
            </w:tr>
            <w:tr w:rsidR="00870745" w:rsidRPr="00870745" w14:paraId="239E0CFB" w14:textId="77777777" w:rsidTr="00870745">
              <w:trPr>
                <w:trHeight w:val="300"/>
              </w:trPr>
              <w:tc>
                <w:tcPr>
                  <w:tcW w:w="1532" w:type="dxa"/>
                  <w:vMerge/>
                  <w:tcBorders>
                    <w:top w:val="single" w:sz="4" w:space="0" w:color="auto"/>
                    <w:left w:val="single" w:sz="4" w:space="0" w:color="auto"/>
                    <w:bottom w:val="single" w:sz="4" w:space="0" w:color="auto"/>
                    <w:right w:val="single" w:sz="4" w:space="0" w:color="auto"/>
                  </w:tcBorders>
                  <w:vAlign w:val="center"/>
                  <w:hideMark/>
                </w:tcPr>
                <w:p w14:paraId="4B4CA490" w14:textId="77777777" w:rsidR="00870745" w:rsidRPr="00870745" w:rsidRDefault="00870745" w:rsidP="00870745">
                  <w:pPr>
                    <w:tabs>
                      <w:tab w:val="num" w:pos="720"/>
                    </w:tabs>
                    <w:spacing w:after="120"/>
                    <w:jc w:val="both"/>
                    <w:rPr>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6520D77" w14:textId="77777777" w:rsidR="00870745" w:rsidRPr="00870745" w:rsidRDefault="00870745" w:rsidP="00870745">
                  <w:pPr>
                    <w:tabs>
                      <w:tab w:val="num" w:pos="720"/>
                    </w:tabs>
                    <w:spacing w:after="120"/>
                    <w:jc w:val="both"/>
                    <w:rPr>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4DB7050" w14:textId="77777777" w:rsidR="00870745" w:rsidRPr="009265DD" w:rsidRDefault="00870745" w:rsidP="00870745">
                  <w:pPr>
                    <w:tabs>
                      <w:tab w:val="num" w:pos="720"/>
                    </w:tabs>
                    <w:spacing w:after="120"/>
                    <w:jc w:val="both"/>
                    <w:rPr>
                      <w:color w:val="FF0000"/>
                      <w:sz w:val="22"/>
                      <w:szCs w:val="22"/>
                      <w:lang w:eastAsia="ja-JP"/>
                    </w:rPr>
                  </w:pPr>
                </w:p>
              </w:tc>
              <w:tc>
                <w:tcPr>
                  <w:tcW w:w="3292" w:type="dxa"/>
                  <w:tcBorders>
                    <w:top w:val="single" w:sz="4" w:space="0" w:color="auto"/>
                    <w:left w:val="single" w:sz="4" w:space="0" w:color="auto"/>
                    <w:bottom w:val="single" w:sz="4" w:space="0" w:color="auto"/>
                    <w:right w:val="single" w:sz="4" w:space="0" w:color="auto"/>
                  </w:tcBorders>
                  <w:hideMark/>
                </w:tcPr>
                <w:p w14:paraId="11707DFD" w14:textId="77777777" w:rsidR="00870745" w:rsidRPr="009265DD" w:rsidRDefault="00870745" w:rsidP="00870745">
                  <w:pPr>
                    <w:tabs>
                      <w:tab w:val="num" w:pos="720"/>
                    </w:tabs>
                    <w:spacing w:after="120"/>
                    <w:jc w:val="both"/>
                    <w:rPr>
                      <w:color w:val="FF0000"/>
                      <w:sz w:val="22"/>
                      <w:szCs w:val="22"/>
                      <w:lang w:eastAsia="ja-JP"/>
                    </w:rPr>
                  </w:pPr>
                  <w:r w:rsidRPr="009265DD">
                    <w:rPr>
                      <w:color w:val="FF0000"/>
                      <w:sz w:val="22"/>
                      <w:szCs w:val="22"/>
                      <w:lang w:eastAsia="ja-JP"/>
                    </w:rPr>
                    <w:t>ra-ssb-OccasionMaskIndex</w:t>
                  </w:r>
                </w:p>
              </w:tc>
            </w:tr>
          </w:tbl>
          <w:p w14:paraId="0164CA43" w14:textId="77777777" w:rsidR="00870745" w:rsidRPr="00870745" w:rsidRDefault="00870745" w:rsidP="00870745">
            <w:pPr>
              <w:tabs>
                <w:tab w:val="num" w:pos="720"/>
              </w:tabs>
              <w:spacing w:after="120"/>
              <w:jc w:val="both"/>
              <w:rPr>
                <w:sz w:val="22"/>
                <w:szCs w:val="22"/>
                <w:lang w:eastAsia="ja-JP"/>
              </w:rPr>
            </w:pPr>
            <w:r w:rsidRPr="00870745">
              <w:rPr>
                <w:sz w:val="22"/>
                <w:szCs w:val="22"/>
                <w:lang w:eastAsia="ja-JP"/>
              </w:rPr>
              <w:t xml:space="preserve">Note: </w:t>
            </w:r>
          </w:p>
          <w:p w14:paraId="12B00DFC" w14:textId="77777777" w:rsidR="00870745" w:rsidRPr="00870745" w:rsidRDefault="00870745" w:rsidP="00870745">
            <w:pPr>
              <w:numPr>
                <w:ilvl w:val="0"/>
                <w:numId w:val="58"/>
              </w:numPr>
              <w:spacing w:after="120"/>
              <w:jc w:val="both"/>
              <w:rPr>
                <w:sz w:val="22"/>
                <w:szCs w:val="22"/>
                <w:lang w:eastAsia="ja-JP"/>
              </w:rPr>
            </w:pPr>
            <w:r w:rsidRPr="00870745">
              <w:rPr>
                <w:sz w:val="22"/>
                <w:szCs w:val="22"/>
                <w:lang w:eastAsia="ja-JP"/>
              </w:rPr>
              <w:t>In legacy spec, ss-PBCH-BlockPower/SSB-positionInBurst/tdd-UL-DL-ConfigurationCommon are under the IE ServingCellConfigCommon/ServingCellConfigCommonSIB</w:t>
            </w:r>
          </w:p>
          <w:p w14:paraId="494AD379" w14:textId="2A3CC00A" w:rsidR="007B6E59" w:rsidRDefault="00870745" w:rsidP="007B6E59">
            <w:pPr>
              <w:numPr>
                <w:ilvl w:val="0"/>
                <w:numId w:val="58"/>
              </w:numPr>
              <w:spacing w:after="120"/>
              <w:jc w:val="both"/>
              <w:rPr>
                <w:sz w:val="22"/>
                <w:szCs w:val="22"/>
                <w:lang w:eastAsia="ja-JP"/>
              </w:rPr>
            </w:pPr>
            <w:r w:rsidRPr="00870745">
              <w:rPr>
                <w:sz w:val="22"/>
                <w:szCs w:val="22"/>
                <w:lang w:eastAsia="ja-JP"/>
              </w:rPr>
              <w:t>Msg1-FrequencyStart is with respect to the first RB of the UE carrier determined by offsetToCarrier and absoluteFrequencyPointA</w:t>
            </w:r>
          </w:p>
          <w:p w14:paraId="43677F1F" w14:textId="77777777" w:rsidR="007B6E59" w:rsidRPr="007B6E59" w:rsidRDefault="007B6E59" w:rsidP="007B6E59">
            <w:pPr>
              <w:spacing w:after="120"/>
              <w:jc w:val="both"/>
              <w:rPr>
                <w:sz w:val="22"/>
                <w:szCs w:val="22"/>
                <w:lang w:eastAsia="ja-JP"/>
              </w:rPr>
            </w:pPr>
          </w:p>
          <w:p w14:paraId="7690F100" w14:textId="1D3ED90C" w:rsidR="007B6E59" w:rsidRPr="00670CF3" w:rsidRDefault="007B6E59" w:rsidP="007B6E59">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9</w:t>
            </w:r>
          </w:p>
          <w:p w14:paraId="2D4E5E80" w14:textId="77777777" w:rsidR="007B6E59" w:rsidRPr="007B6E59" w:rsidRDefault="007B6E59" w:rsidP="007B6E59">
            <w:pPr>
              <w:spacing w:after="120"/>
              <w:jc w:val="both"/>
              <w:rPr>
                <w:sz w:val="22"/>
                <w:szCs w:val="22"/>
                <w:lang w:val="en-GB" w:eastAsia="ja-JP"/>
              </w:rPr>
            </w:pPr>
            <w:r w:rsidRPr="007B6E59">
              <w:rPr>
                <w:sz w:val="22"/>
                <w:szCs w:val="22"/>
                <w:lang w:val="en-GB" w:eastAsia="ja-JP"/>
              </w:rPr>
              <w:t>The parameter “</w:t>
            </w:r>
            <w:r w:rsidRPr="007B6E59">
              <w:rPr>
                <w:i/>
                <w:iCs/>
                <w:sz w:val="22"/>
                <w:szCs w:val="22"/>
                <w:lang w:val="en-GB" w:eastAsia="ja-JP"/>
              </w:rPr>
              <w:t>n-TimingAdvanceOffset</w:t>
            </w:r>
            <w:r w:rsidRPr="007B6E59">
              <w:rPr>
                <w:sz w:val="22"/>
                <w:szCs w:val="22"/>
                <w:lang w:val="en-GB" w:eastAsia="ja-JP"/>
              </w:rPr>
              <w:t>” is included in the UL-WUS configuration.</w:t>
            </w:r>
          </w:p>
          <w:p w14:paraId="328C2DF7" w14:textId="77777777" w:rsidR="007B6E59" w:rsidRPr="007B6E59" w:rsidRDefault="007B6E59" w:rsidP="007B6E59">
            <w:pPr>
              <w:spacing w:after="120"/>
              <w:jc w:val="both"/>
              <w:rPr>
                <w:sz w:val="22"/>
                <w:szCs w:val="22"/>
                <w:lang w:val="en-GB" w:eastAsia="ja-JP"/>
              </w:rPr>
            </w:pPr>
          </w:p>
          <w:p w14:paraId="233AB626" w14:textId="2F33F613" w:rsidR="00D751FD" w:rsidRPr="00670CF3" w:rsidRDefault="00D751FD" w:rsidP="00D751FD">
            <w:pPr>
              <w:jc w:val="both"/>
              <w:rPr>
                <w:b/>
                <w:bCs/>
                <w:sz w:val="22"/>
                <w:szCs w:val="22"/>
                <w:lang w:eastAsia="x-none"/>
              </w:rPr>
            </w:pPr>
            <w:bookmarkStart w:id="6" w:name="OLE_LINK32"/>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9</w:t>
            </w:r>
          </w:p>
          <w:p w14:paraId="22A418BB" w14:textId="77777777" w:rsidR="007B6E59" w:rsidRPr="007B6E59" w:rsidRDefault="007B6E59" w:rsidP="007B6E59">
            <w:pPr>
              <w:spacing w:after="120"/>
              <w:jc w:val="both"/>
              <w:rPr>
                <w:sz w:val="22"/>
                <w:szCs w:val="22"/>
                <w:lang w:val="en-GB" w:eastAsia="ja-JP"/>
              </w:rPr>
            </w:pPr>
            <w:r w:rsidRPr="007B6E59">
              <w:rPr>
                <w:sz w:val="22"/>
                <w:szCs w:val="22"/>
                <w:lang w:val="en-GB" w:eastAsia="ja-JP"/>
              </w:rPr>
              <w:t>At least for RO validation determination for WUS transmission, the parameter “</w:t>
            </w:r>
            <w:r w:rsidRPr="007B6E59">
              <w:rPr>
                <w:i/>
                <w:iCs/>
                <w:sz w:val="22"/>
                <w:szCs w:val="22"/>
                <w:lang w:val="en-GB" w:eastAsia="ja-JP"/>
              </w:rPr>
              <w:t>ssb-PeriodicityServingCell</w:t>
            </w:r>
            <w:r w:rsidRPr="007B6E59">
              <w:rPr>
                <w:sz w:val="22"/>
                <w:szCs w:val="22"/>
                <w:lang w:val="en-GB" w:eastAsia="ja-JP"/>
              </w:rPr>
              <w:t>” is included in the UL-WUS configuration at least for TDD system.</w:t>
            </w:r>
          </w:p>
          <w:p w14:paraId="0C558A4A" w14:textId="77777777" w:rsidR="007B6E59" w:rsidRPr="007B6E59" w:rsidRDefault="007B6E59" w:rsidP="007B6E59">
            <w:pPr>
              <w:numPr>
                <w:ilvl w:val="0"/>
                <w:numId w:val="12"/>
              </w:numPr>
              <w:spacing w:after="120"/>
              <w:jc w:val="both"/>
              <w:rPr>
                <w:sz w:val="22"/>
                <w:szCs w:val="22"/>
                <w:lang w:val="en-GB" w:eastAsia="ja-JP"/>
              </w:rPr>
            </w:pPr>
            <w:r w:rsidRPr="007B6E59">
              <w:rPr>
                <w:sz w:val="22"/>
                <w:szCs w:val="22"/>
                <w:lang w:val="en-GB" w:eastAsia="ja-JP"/>
              </w:rPr>
              <w:t xml:space="preserve">FFS: FDD system </w:t>
            </w:r>
          </w:p>
          <w:bookmarkEnd w:id="6"/>
          <w:p w14:paraId="48A6EFE1" w14:textId="77777777" w:rsidR="007B6E59" w:rsidRPr="007B6E59" w:rsidRDefault="007B6E59" w:rsidP="007B6E59">
            <w:pPr>
              <w:spacing w:after="120"/>
              <w:jc w:val="both"/>
              <w:rPr>
                <w:sz w:val="22"/>
                <w:szCs w:val="22"/>
                <w:lang w:val="en-GB" w:eastAsia="ja-JP"/>
              </w:rPr>
            </w:pPr>
          </w:p>
          <w:p w14:paraId="32343173" w14:textId="3F5AFB18" w:rsidR="00D751FD" w:rsidRPr="00670CF3" w:rsidRDefault="00D751FD" w:rsidP="00D751FD">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9</w:t>
            </w:r>
          </w:p>
          <w:p w14:paraId="00F57DF9" w14:textId="77777777" w:rsidR="007B6E59" w:rsidRPr="007B6E59" w:rsidRDefault="007B6E59" w:rsidP="007B6E59">
            <w:pPr>
              <w:spacing w:after="120"/>
              <w:jc w:val="both"/>
              <w:rPr>
                <w:sz w:val="22"/>
                <w:szCs w:val="22"/>
                <w:lang w:val="en-GB" w:eastAsia="ja-JP"/>
              </w:rPr>
            </w:pPr>
            <w:r w:rsidRPr="007B6E59">
              <w:rPr>
                <w:sz w:val="22"/>
                <w:szCs w:val="22"/>
                <w:lang w:val="en-GB" w:eastAsia="ja-JP"/>
              </w:rPr>
              <w:t>Confirm the working assumption below from RAN1 #118-bis to include it in the UL-WUS configuration.</w:t>
            </w:r>
          </w:p>
          <w:p w14:paraId="64EE72ED" w14:textId="77777777" w:rsidR="007B6E59" w:rsidRPr="009265DD" w:rsidRDefault="007B6E59" w:rsidP="007B6E59">
            <w:pPr>
              <w:numPr>
                <w:ilvl w:val="0"/>
                <w:numId w:val="12"/>
              </w:numPr>
              <w:spacing w:after="120"/>
              <w:jc w:val="both"/>
              <w:rPr>
                <w:b/>
                <w:sz w:val="22"/>
                <w:szCs w:val="22"/>
                <w:lang w:val="en-GB" w:eastAsia="ja-JP"/>
              </w:rPr>
            </w:pPr>
            <w:r w:rsidRPr="007B6E59">
              <w:rPr>
                <w:sz w:val="22"/>
                <w:szCs w:val="22"/>
                <w:lang w:val="en-GB" w:eastAsia="ja-JP"/>
              </w:rPr>
              <w:t xml:space="preserve">(working assumption) </w:t>
            </w:r>
            <w:r w:rsidRPr="007B6E59">
              <w:rPr>
                <w:i/>
                <w:iCs/>
                <w:sz w:val="22"/>
                <w:szCs w:val="22"/>
                <w:lang w:val="en-GB" w:eastAsia="ja-JP"/>
              </w:rPr>
              <w:t>ULSubCarrierSpacing</w:t>
            </w:r>
          </w:p>
          <w:p w14:paraId="009F0DE4" w14:textId="77777777" w:rsidR="00D751FD" w:rsidRPr="007B6E59" w:rsidRDefault="00D751FD" w:rsidP="009265DD">
            <w:pPr>
              <w:spacing w:after="120"/>
              <w:ind w:left="720"/>
              <w:jc w:val="both"/>
              <w:rPr>
                <w:b/>
                <w:sz w:val="22"/>
                <w:szCs w:val="22"/>
                <w:lang w:val="en-GB" w:eastAsia="ja-JP"/>
              </w:rPr>
            </w:pPr>
          </w:p>
          <w:p w14:paraId="706DA955" w14:textId="22C95171" w:rsidR="00D751FD" w:rsidRPr="00670CF3" w:rsidRDefault="00D751FD" w:rsidP="00D751FD">
            <w:pPr>
              <w:jc w:val="both"/>
              <w:rPr>
                <w:b/>
                <w:bCs/>
                <w:sz w:val="22"/>
                <w:szCs w:val="22"/>
                <w:lang w:eastAsia="x-none"/>
              </w:rPr>
            </w:pPr>
            <w:r w:rsidRPr="00670CF3">
              <w:rPr>
                <w:b/>
                <w:bCs/>
                <w:sz w:val="22"/>
                <w:szCs w:val="22"/>
                <w:highlight w:val="green"/>
                <w:lang w:eastAsia="x-none"/>
              </w:rPr>
              <w:t>Agreement</w:t>
            </w:r>
            <w:r w:rsidRPr="00670CF3">
              <w:rPr>
                <w:b/>
                <w:bCs/>
                <w:sz w:val="22"/>
                <w:szCs w:val="22"/>
                <w:lang w:eastAsia="x-none"/>
              </w:rPr>
              <w:t>@RAN1#11</w:t>
            </w:r>
            <w:r>
              <w:rPr>
                <w:rFonts w:hint="eastAsia"/>
                <w:b/>
                <w:bCs/>
                <w:sz w:val="22"/>
                <w:szCs w:val="22"/>
                <w:lang w:eastAsia="x-none"/>
              </w:rPr>
              <w:t>9</w:t>
            </w:r>
          </w:p>
          <w:p w14:paraId="07154562" w14:textId="007241B6" w:rsidR="007B6E59" w:rsidRPr="009265DD" w:rsidRDefault="007B6E59" w:rsidP="009265DD">
            <w:pPr>
              <w:spacing w:after="120"/>
              <w:jc w:val="both"/>
              <w:rPr>
                <w:sz w:val="22"/>
                <w:szCs w:val="22"/>
                <w:lang w:val="en-GB" w:eastAsia="ja-JP"/>
              </w:rPr>
            </w:pPr>
            <w:r w:rsidRPr="007B6E59">
              <w:rPr>
                <w:sz w:val="22"/>
                <w:szCs w:val="22"/>
                <w:lang w:val="en-GB" w:eastAsia="ja-JP"/>
              </w:rPr>
              <w:lastRenderedPageBreak/>
              <w:t xml:space="preserve">At least for the case where SSB is transmitted on sync-raster, the indication of the quantity K_SSB (defined in TS 38.211 as subcarrier offset from subcarrier 0 in common resource block </w:t>
            </w:r>
            <m:oMath>
              <m:sSubSup>
                <m:sSubSupPr>
                  <m:ctrlPr>
                    <w:rPr>
                      <w:rFonts w:ascii="Cambria Math" w:hAnsi="Cambria Math"/>
                      <w:i/>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CRB</m:t>
                  </m:r>
                </m:sub>
                <m:sup>
                  <m:r>
                    <w:rPr>
                      <w:rFonts w:ascii="Cambria Math" w:hAnsi="Cambria Math"/>
                      <w:sz w:val="22"/>
                      <w:szCs w:val="22"/>
                      <w:lang w:val="en-GB" w:eastAsia="ja-JP"/>
                    </w:rPr>
                    <m:t>SSB</m:t>
                  </m:r>
                </m:sup>
              </m:sSubSup>
            </m:oMath>
            <w:r w:rsidRPr="007B6E59">
              <w:rPr>
                <w:sz w:val="22"/>
                <w:szCs w:val="22"/>
                <w:lang w:val="en-GB" w:eastAsia="ja-JP"/>
              </w:rPr>
              <w:t xml:space="preserve"> to the lowest-numbered subcarrier of the SS/PBCH block) is included in the UL-WUS configuration for FDD and TDD NES cell.</w:t>
            </w:r>
          </w:p>
        </w:tc>
      </w:tr>
    </w:tbl>
    <w:p w14:paraId="4E427386" w14:textId="61AF9764" w:rsidR="00F660A5" w:rsidRDefault="000F5704" w:rsidP="006C60D9">
      <w:pPr>
        <w:tabs>
          <w:tab w:val="num" w:pos="720"/>
        </w:tabs>
        <w:spacing w:before="120" w:after="120"/>
        <w:jc w:val="both"/>
        <w:rPr>
          <w:sz w:val="22"/>
          <w:szCs w:val="22"/>
          <w:lang w:eastAsia="ja-JP"/>
        </w:rPr>
      </w:pPr>
      <w:r>
        <w:rPr>
          <w:rFonts w:hint="eastAsia"/>
          <w:sz w:val="22"/>
          <w:szCs w:val="22"/>
          <w:lang w:eastAsia="ja-JP"/>
        </w:rPr>
        <w:lastRenderedPageBreak/>
        <w:t xml:space="preserve">Regarding the </w:t>
      </w:r>
      <w:r w:rsidR="00F660A5">
        <w:rPr>
          <w:rFonts w:hint="eastAsia"/>
          <w:sz w:val="22"/>
          <w:szCs w:val="22"/>
          <w:lang w:eastAsia="ja-JP"/>
        </w:rPr>
        <w:t xml:space="preserve">RRC parameters included in UL WUS </w:t>
      </w:r>
      <w:r w:rsidR="009B6938">
        <w:rPr>
          <w:sz w:val="22"/>
          <w:szCs w:val="22"/>
          <w:lang w:eastAsia="ja-JP"/>
        </w:rPr>
        <w:t>configurations</w:t>
      </w:r>
      <w:r w:rsidR="00F660A5">
        <w:rPr>
          <w:rFonts w:hint="eastAsia"/>
          <w:sz w:val="22"/>
          <w:szCs w:val="22"/>
          <w:lang w:eastAsia="ja-JP"/>
        </w:rPr>
        <w:t>, we have the following considerations:</w:t>
      </w:r>
    </w:p>
    <w:p w14:paraId="7DA649EE" w14:textId="279C81A8" w:rsidR="00F50397" w:rsidRPr="00F50397" w:rsidRDefault="00BA0150" w:rsidP="009B1DC4">
      <w:pPr>
        <w:pStyle w:val="ListParagraph"/>
        <w:numPr>
          <w:ilvl w:val="0"/>
          <w:numId w:val="59"/>
        </w:numPr>
        <w:tabs>
          <w:tab w:val="num" w:pos="720"/>
        </w:tabs>
        <w:spacing w:before="120" w:after="120"/>
        <w:ind w:firstLineChars="0"/>
        <w:jc w:val="both"/>
        <w:rPr>
          <w:sz w:val="22"/>
          <w:szCs w:val="22"/>
          <w:lang w:eastAsia="ja-JP"/>
        </w:rPr>
      </w:pPr>
      <w:r>
        <w:rPr>
          <w:rFonts w:hint="eastAsia"/>
          <w:sz w:val="22"/>
          <w:szCs w:val="22"/>
          <w:lang w:eastAsia="ja-JP"/>
        </w:rPr>
        <w:t>For</w:t>
      </w:r>
      <w:r w:rsidR="00DA3930" w:rsidRPr="00BA0150">
        <w:rPr>
          <w:rFonts w:hint="eastAsia"/>
          <w:sz w:val="22"/>
          <w:szCs w:val="22"/>
          <w:lang w:eastAsia="ja-JP"/>
        </w:rPr>
        <w:t xml:space="preserve"> </w:t>
      </w:r>
      <w:r w:rsidR="00DA3930" w:rsidRPr="00BA0150">
        <w:rPr>
          <w:sz w:val="22"/>
          <w:szCs w:val="22"/>
          <w:lang w:val="en-GB" w:eastAsia="ja-JP"/>
        </w:rPr>
        <w:t>“</w:t>
      </w:r>
      <w:r w:rsidR="00DA3930" w:rsidRPr="00BA0150">
        <w:rPr>
          <w:i/>
          <w:iCs/>
          <w:sz w:val="22"/>
          <w:szCs w:val="22"/>
          <w:lang w:val="en-GB" w:eastAsia="ja-JP"/>
        </w:rPr>
        <w:t>ssb-PeriodicityServingCell</w:t>
      </w:r>
      <w:r w:rsidR="00DA3930" w:rsidRPr="00BA0150">
        <w:rPr>
          <w:sz w:val="22"/>
          <w:szCs w:val="22"/>
          <w:lang w:val="en-GB" w:eastAsia="ja-JP"/>
        </w:rPr>
        <w:t>”</w:t>
      </w:r>
      <w:r w:rsidR="000B73E9" w:rsidRPr="00BA0150">
        <w:rPr>
          <w:rFonts w:hint="eastAsia"/>
          <w:sz w:val="22"/>
          <w:szCs w:val="22"/>
          <w:lang w:val="en-GB" w:eastAsia="ja-JP"/>
        </w:rPr>
        <w:t xml:space="preserve">, </w:t>
      </w:r>
      <w:r w:rsidR="00DC5C5E">
        <w:rPr>
          <w:rFonts w:hint="eastAsia"/>
          <w:sz w:val="22"/>
          <w:szCs w:val="22"/>
          <w:lang w:val="en-GB" w:eastAsia="ja-JP"/>
        </w:rPr>
        <w:t>the purpose of including it in UL WUS configuration is f</w:t>
      </w:r>
      <w:r w:rsidR="003A4910">
        <w:rPr>
          <w:rFonts w:hint="eastAsia"/>
          <w:sz w:val="22"/>
          <w:szCs w:val="22"/>
          <w:lang w:val="en-GB" w:eastAsia="ja-JP"/>
        </w:rPr>
        <w:t>or</w:t>
      </w:r>
      <w:r w:rsidR="00DC5C5E">
        <w:rPr>
          <w:rFonts w:hint="eastAsia"/>
          <w:sz w:val="22"/>
          <w:szCs w:val="22"/>
          <w:lang w:val="en-GB" w:eastAsia="ja-JP"/>
        </w:rPr>
        <w:t xml:space="preserve"> RO vali</w:t>
      </w:r>
      <w:r w:rsidR="00F332D1">
        <w:rPr>
          <w:rFonts w:hint="eastAsia"/>
          <w:sz w:val="22"/>
          <w:szCs w:val="22"/>
          <w:lang w:val="en-GB" w:eastAsia="ja-JP"/>
        </w:rPr>
        <w:t xml:space="preserve">dation. In a FDD system, </w:t>
      </w:r>
      <w:r w:rsidR="00846961">
        <w:rPr>
          <w:rFonts w:hint="eastAsia"/>
          <w:sz w:val="22"/>
          <w:szCs w:val="22"/>
          <w:lang w:val="en-GB" w:eastAsia="ja-JP"/>
        </w:rPr>
        <w:t xml:space="preserve">all </w:t>
      </w:r>
      <w:r w:rsidR="002C1130">
        <w:rPr>
          <w:rFonts w:hint="eastAsia"/>
          <w:sz w:val="22"/>
          <w:szCs w:val="22"/>
          <w:lang w:val="en-GB" w:eastAsia="ja-JP"/>
        </w:rPr>
        <w:t>ROs</w:t>
      </w:r>
      <w:r w:rsidR="00846961">
        <w:rPr>
          <w:rFonts w:hint="eastAsia"/>
          <w:sz w:val="22"/>
          <w:szCs w:val="22"/>
          <w:lang w:val="en-GB" w:eastAsia="ja-JP"/>
        </w:rPr>
        <w:t xml:space="preserve"> are valid</w:t>
      </w:r>
      <w:r w:rsidR="00F50397">
        <w:rPr>
          <w:rFonts w:hint="eastAsia"/>
          <w:sz w:val="22"/>
          <w:szCs w:val="22"/>
          <w:lang w:val="en-GB" w:eastAsia="ja-JP"/>
        </w:rPr>
        <w:t xml:space="preserve">. Thus, </w:t>
      </w:r>
      <w:r w:rsidR="000B73E9" w:rsidRPr="00BA0150">
        <w:rPr>
          <w:rFonts w:hint="eastAsia"/>
          <w:sz w:val="22"/>
          <w:szCs w:val="22"/>
          <w:lang w:val="en-GB" w:eastAsia="ja-JP"/>
        </w:rPr>
        <w:t>it</w:t>
      </w:r>
      <w:r w:rsidR="00F50397">
        <w:rPr>
          <w:rFonts w:hint="eastAsia"/>
          <w:sz w:val="22"/>
          <w:szCs w:val="22"/>
          <w:lang w:val="en-GB" w:eastAsia="ja-JP"/>
        </w:rPr>
        <w:t xml:space="preserve"> is not need</w:t>
      </w:r>
      <w:r w:rsidR="002C1130">
        <w:rPr>
          <w:rFonts w:hint="eastAsia"/>
          <w:sz w:val="22"/>
          <w:szCs w:val="22"/>
          <w:lang w:val="en-GB" w:eastAsia="ja-JP"/>
        </w:rPr>
        <w:t>ed</w:t>
      </w:r>
      <w:r w:rsidR="00F50397">
        <w:rPr>
          <w:rFonts w:hint="eastAsia"/>
          <w:sz w:val="22"/>
          <w:szCs w:val="22"/>
          <w:lang w:val="en-GB" w:eastAsia="ja-JP"/>
        </w:rPr>
        <w:t xml:space="preserve"> to provide </w:t>
      </w:r>
      <w:r w:rsidR="00EF1B3B">
        <w:rPr>
          <w:rFonts w:hint="eastAsia"/>
          <w:sz w:val="22"/>
          <w:szCs w:val="22"/>
          <w:lang w:val="en-GB" w:eastAsia="ja-JP"/>
        </w:rPr>
        <w:t>such information by</w:t>
      </w:r>
      <w:r w:rsidR="000B73E9" w:rsidRPr="00BA0150">
        <w:rPr>
          <w:rFonts w:hint="eastAsia"/>
          <w:sz w:val="22"/>
          <w:szCs w:val="22"/>
          <w:lang w:val="en-GB" w:eastAsia="ja-JP"/>
        </w:rPr>
        <w:t xml:space="preserve"> UL WUS </w:t>
      </w:r>
      <w:r w:rsidR="000B73E9" w:rsidRPr="00BA0150">
        <w:rPr>
          <w:sz w:val="22"/>
          <w:szCs w:val="22"/>
          <w:lang w:val="en-GB" w:eastAsia="ja-JP"/>
        </w:rPr>
        <w:t>configuration</w:t>
      </w:r>
      <w:r w:rsidR="000B73E9" w:rsidRPr="00BA0150">
        <w:rPr>
          <w:rFonts w:hint="eastAsia"/>
          <w:sz w:val="22"/>
          <w:szCs w:val="22"/>
          <w:lang w:val="en-GB" w:eastAsia="ja-JP"/>
        </w:rPr>
        <w:t>.</w:t>
      </w:r>
    </w:p>
    <w:p w14:paraId="2BE54775" w14:textId="27FD8DDB" w:rsidR="0093796D" w:rsidRPr="007C6F43" w:rsidRDefault="00DE3290" w:rsidP="007C6F43">
      <w:pPr>
        <w:pStyle w:val="ListParagraph"/>
        <w:numPr>
          <w:ilvl w:val="0"/>
          <w:numId w:val="59"/>
        </w:numPr>
        <w:tabs>
          <w:tab w:val="num" w:pos="720"/>
        </w:tabs>
        <w:spacing w:before="120" w:after="120"/>
        <w:ind w:firstLineChars="0"/>
        <w:jc w:val="both"/>
        <w:rPr>
          <w:sz w:val="22"/>
          <w:szCs w:val="22"/>
          <w:lang w:eastAsia="ja-JP"/>
        </w:rPr>
      </w:pPr>
      <w:r>
        <w:rPr>
          <w:rFonts w:hint="eastAsia"/>
          <w:sz w:val="22"/>
          <w:szCs w:val="22"/>
          <w:lang w:eastAsia="ja-JP"/>
        </w:rPr>
        <w:t>Including a</w:t>
      </w:r>
      <w:r w:rsidR="007C6F43" w:rsidRPr="00F50397">
        <w:rPr>
          <w:rFonts w:hint="eastAsia"/>
          <w:sz w:val="22"/>
          <w:szCs w:val="22"/>
          <w:lang w:eastAsia="ja-JP"/>
        </w:rPr>
        <w:t xml:space="preserve"> common RNTI </w:t>
      </w:r>
      <w:r>
        <w:rPr>
          <w:rFonts w:hint="eastAsia"/>
          <w:sz w:val="22"/>
          <w:szCs w:val="22"/>
          <w:lang w:eastAsia="ja-JP"/>
        </w:rPr>
        <w:t>for RAR in</w:t>
      </w:r>
      <w:r w:rsidR="007C6F43" w:rsidRPr="00F50397">
        <w:rPr>
          <w:rFonts w:hint="eastAsia"/>
          <w:sz w:val="22"/>
          <w:szCs w:val="22"/>
          <w:lang w:eastAsia="ja-JP"/>
        </w:rPr>
        <w:t xml:space="preserve"> UL WUS </w:t>
      </w:r>
      <w:r w:rsidR="007C6F43" w:rsidRPr="00F50397">
        <w:rPr>
          <w:sz w:val="22"/>
          <w:szCs w:val="22"/>
          <w:lang w:eastAsia="ja-JP"/>
        </w:rPr>
        <w:t>configuration</w:t>
      </w:r>
      <w:r w:rsidR="007C6F43" w:rsidRPr="00F50397">
        <w:rPr>
          <w:rFonts w:hint="eastAsia"/>
          <w:sz w:val="22"/>
          <w:szCs w:val="22"/>
          <w:lang w:eastAsia="ja-JP"/>
        </w:rPr>
        <w:t xml:space="preserve"> can be considered.  </w:t>
      </w:r>
      <w:r w:rsidR="007C6F43">
        <w:rPr>
          <w:rFonts w:hint="eastAsia"/>
          <w:sz w:val="22"/>
          <w:szCs w:val="22"/>
          <w:lang w:eastAsia="ja-JP"/>
        </w:rPr>
        <w:t>I</w:t>
      </w:r>
      <w:r w:rsidR="00997220" w:rsidRPr="007C6F43">
        <w:rPr>
          <w:rFonts w:hint="eastAsia"/>
          <w:sz w:val="22"/>
          <w:szCs w:val="22"/>
          <w:lang w:eastAsia="ja-JP"/>
        </w:rPr>
        <w:t>f a RAR corresponds to one UE</w:t>
      </w:r>
      <w:r w:rsidR="00997220" w:rsidRPr="007C6F43">
        <w:rPr>
          <w:sz w:val="22"/>
          <w:szCs w:val="22"/>
          <w:lang w:eastAsia="ja-JP"/>
        </w:rPr>
        <w:t>’</w:t>
      </w:r>
      <w:r w:rsidR="00997220" w:rsidRPr="007C6F43">
        <w:rPr>
          <w:rFonts w:hint="eastAsia"/>
          <w:sz w:val="22"/>
          <w:szCs w:val="22"/>
          <w:lang w:eastAsia="ja-JP"/>
        </w:rPr>
        <w:t xml:space="preserve">s UL WUS can be received by </w:t>
      </w:r>
      <w:r w:rsidR="00831B11" w:rsidRPr="007C6F43">
        <w:rPr>
          <w:rFonts w:hint="eastAsia"/>
          <w:sz w:val="22"/>
          <w:szCs w:val="22"/>
          <w:lang w:eastAsia="ja-JP"/>
        </w:rPr>
        <w:t>other</w:t>
      </w:r>
      <w:r w:rsidR="00997220" w:rsidRPr="007C6F43">
        <w:rPr>
          <w:rFonts w:hint="eastAsia"/>
          <w:sz w:val="22"/>
          <w:szCs w:val="22"/>
          <w:lang w:eastAsia="ja-JP"/>
        </w:rPr>
        <w:t xml:space="preserve"> UEs, </w:t>
      </w:r>
      <w:r w:rsidR="00C34C3E" w:rsidRPr="007C6F43">
        <w:rPr>
          <w:sz w:val="22"/>
          <w:szCs w:val="22"/>
          <w:lang w:eastAsia="ja-JP"/>
        </w:rPr>
        <w:t xml:space="preserve">it </w:t>
      </w:r>
      <w:r w:rsidR="00831B11" w:rsidRPr="007C6F43">
        <w:rPr>
          <w:rFonts w:hint="eastAsia"/>
          <w:sz w:val="22"/>
          <w:szCs w:val="22"/>
          <w:lang w:eastAsia="ja-JP"/>
        </w:rPr>
        <w:t>increase</w:t>
      </w:r>
      <w:r w:rsidR="00B06CC9" w:rsidRPr="007C6F43">
        <w:rPr>
          <w:rFonts w:hint="eastAsia"/>
          <w:sz w:val="22"/>
          <w:szCs w:val="22"/>
          <w:lang w:eastAsia="ja-JP"/>
        </w:rPr>
        <w:t>s</w:t>
      </w:r>
      <w:r w:rsidR="00831B11" w:rsidRPr="007C6F43">
        <w:rPr>
          <w:rFonts w:hint="eastAsia"/>
          <w:sz w:val="22"/>
          <w:szCs w:val="22"/>
          <w:lang w:eastAsia="ja-JP"/>
        </w:rPr>
        <w:t xml:space="preserve"> the chance </w:t>
      </w:r>
      <w:r w:rsidR="00720D61" w:rsidRPr="007C6F43">
        <w:rPr>
          <w:rFonts w:eastAsiaTheme="minorEastAsia" w:hint="eastAsia"/>
          <w:sz w:val="22"/>
          <w:szCs w:val="22"/>
          <w:lang w:eastAsia="zh-CN"/>
        </w:rPr>
        <w:t>of</w:t>
      </w:r>
      <w:r w:rsidR="00831B11" w:rsidRPr="007C6F43">
        <w:rPr>
          <w:rFonts w:hint="eastAsia"/>
          <w:sz w:val="22"/>
          <w:szCs w:val="22"/>
          <w:lang w:eastAsia="ja-JP"/>
        </w:rPr>
        <w:t xml:space="preserve"> </w:t>
      </w:r>
      <w:r w:rsidR="00831B11" w:rsidRPr="007C6F43">
        <w:rPr>
          <w:sz w:val="22"/>
          <w:szCs w:val="22"/>
          <w:lang w:eastAsia="ja-JP"/>
        </w:rPr>
        <w:t>successful</w:t>
      </w:r>
      <w:r w:rsidR="00CE56C3" w:rsidRPr="007C6F43">
        <w:rPr>
          <w:rFonts w:hint="eastAsia"/>
          <w:sz w:val="22"/>
          <w:szCs w:val="22"/>
          <w:lang w:eastAsia="ja-JP"/>
        </w:rPr>
        <w:t xml:space="preserve"> </w:t>
      </w:r>
      <w:r w:rsidR="00C34C3E" w:rsidRPr="007C6F43">
        <w:rPr>
          <w:sz w:val="22"/>
          <w:szCs w:val="22"/>
          <w:lang w:eastAsia="ja-JP"/>
        </w:rPr>
        <w:t>SIB1</w:t>
      </w:r>
      <w:r w:rsidR="00CE56C3" w:rsidRPr="007C6F43">
        <w:rPr>
          <w:rFonts w:hint="eastAsia"/>
          <w:sz w:val="22"/>
          <w:szCs w:val="22"/>
          <w:lang w:eastAsia="ja-JP"/>
        </w:rPr>
        <w:t xml:space="preserve"> reception</w:t>
      </w:r>
      <w:r w:rsidR="00C34C3E" w:rsidRPr="007C6F43">
        <w:rPr>
          <w:sz w:val="22"/>
          <w:szCs w:val="22"/>
          <w:lang w:eastAsia="ja-JP"/>
        </w:rPr>
        <w:t xml:space="preserve"> </w:t>
      </w:r>
      <w:r w:rsidR="00F30BF3" w:rsidRPr="007C6F43">
        <w:rPr>
          <w:rFonts w:hint="eastAsia"/>
          <w:sz w:val="22"/>
          <w:szCs w:val="22"/>
          <w:lang w:eastAsia="ja-JP"/>
        </w:rPr>
        <w:t xml:space="preserve">for UEs </w:t>
      </w:r>
      <w:r w:rsidR="00C34C3E" w:rsidRPr="007C6F43">
        <w:rPr>
          <w:sz w:val="22"/>
          <w:szCs w:val="22"/>
          <w:lang w:eastAsia="ja-JP"/>
        </w:rPr>
        <w:t xml:space="preserve">and </w:t>
      </w:r>
      <w:r w:rsidR="00F30BF3" w:rsidRPr="007C6F43">
        <w:rPr>
          <w:rFonts w:hint="eastAsia"/>
          <w:sz w:val="22"/>
          <w:szCs w:val="22"/>
          <w:lang w:eastAsia="ja-JP"/>
        </w:rPr>
        <w:t>helps</w:t>
      </w:r>
      <w:r w:rsidR="00C34C3E" w:rsidRPr="007C6F43">
        <w:rPr>
          <w:sz w:val="22"/>
          <w:szCs w:val="22"/>
          <w:lang w:eastAsia="ja-JP"/>
        </w:rPr>
        <w:t xml:space="preserve"> </w:t>
      </w:r>
      <w:r w:rsidR="00F30BF3" w:rsidRPr="007C6F43">
        <w:rPr>
          <w:rFonts w:hint="eastAsia"/>
          <w:sz w:val="22"/>
          <w:szCs w:val="22"/>
          <w:lang w:eastAsia="ja-JP"/>
        </w:rPr>
        <w:t>the gNB</w:t>
      </w:r>
      <w:r w:rsidR="00C34C3E" w:rsidRPr="007C6F43">
        <w:rPr>
          <w:sz w:val="22"/>
          <w:szCs w:val="22"/>
          <w:lang w:eastAsia="ja-JP"/>
        </w:rPr>
        <w:t xml:space="preserve"> save power consumption</w:t>
      </w:r>
      <w:r w:rsidR="00C34C3E" w:rsidRPr="007C6F43">
        <w:rPr>
          <w:rFonts w:hint="eastAsia"/>
          <w:sz w:val="22"/>
          <w:szCs w:val="22"/>
          <w:lang w:eastAsia="ja-JP"/>
        </w:rPr>
        <w:t xml:space="preserve">. In </w:t>
      </w:r>
      <w:r w:rsidR="00F30BF3" w:rsidRPr="007C6F43">
        <w:rPr>
          <w:rFonts w:hint="eastAsia"/>
          <w:sz w:val="22"/>
          <w:szCs w:val="22"/>
          <w:lang w:eastAsia="ja-JP"/>
        </w:rPr>
        <w:t xml:space="preserve">the </w:t>
      </w:r>
      <w:r w:rsidR="00C34C3E" w:rsidRPr="007C6F43">
        <w:rPr>
          <w:sz w:val="22"/>
          <w:szCs w:val="22"/>
          <w:lang w:eastAsia="ja-JP"/>
        </w:rPr>
        <w:t>current</w:t>
      </w:r>
      <w:r w:rsidR="00C34C3E" w:rsidRPr="007C6F43">
        <w:rPr>
          <w:rFonts w:hint="eastAsia"/>
          <w:sz w:val="22"/>
          <w:szCs w:val="22"/>
          <w:lang w:eastAsia="ja-JP"/>
        </w:rPr>
        <w:t xml:space="preserve"> </w:t>
      </w:r>
      <w:r w:rsidR="00C34C3E" w:rsidRPr="007C6F43">
        <w:rPr>
          <w:sz w:val="22"/>
          <w:szCs w:val="22"/>
          <w:lang w:eastAsia="ja-JP"/>
        </w:rPr>
        <w:t>specification</w:t>
      </w:r>
      <w:r w:rsidR="00C34C3E" w:rsidRPr="007C6F43">
        <w:rPr>
          <w:rFonts w:hint="eastAsia"/>
          <w:sz w:val="22"/>
          <w:szCs w:val="22"/>
          <w:lang w:eastAsia="ja-JP"/>
        </w:rPr>
        <w:t>,</w:t>
      </w:r>
      <w:r w:rsidR="009377AF" w:rsidRPr="007C6F43">
        <w:rPr>
          <w:rFonts w:hint="eastAsia"/>
          <w:sz w:val="22"/>
          <w:szCs w:val="22"/>
          <w:lang w:eastAsia="ja-JP"/>
        </w:rPr>
        <w:t xml:space="preserve"> the RA-RNTI is determined based on the </w:t>
      </w:r>
      <w:r w:rsidR="00431364" w:rsidRPr="007C6F43">
        <w:rPr>
          <w:rFonts w:hint="eastAsia"/>
          <w:sz w:val="22"/>
          <w:szCs w:val="22"/>
          <w:lang w:eastAsia="ja-JP"/>
        </w:rPr>
        <w:t>time and frequency domain resources</w:t>
      </w:r>
      <w:r w:rsidR="00B34758" w:rsidRPr="007C6F43">
        <w:rPr>
          <w:rFonts w:hint="eastAsia"/>
          <w:sz w:val="22"/>
          <w:szCs w:val="22"/>
          <w:lang w:eastAsia="ja-JP"/>
        </w:rPr>
        <w:t xml:space="preserve"> of the RO </w:t>
      </w:r>
      <w:r w:rsidR="00A55F85" w:rsidRPr="007C6F43">
        <w:rPr>
          <w:rFonts w:hint="eastAsia"/>
          <w:sz w:val="22"/>
          <w:szCs w:val="22"/>
          <w:lang w:eastAsia="ja-JP"/>
        </w:rPr>
        <w:t>selected by</w:t>
      </w:r>
      <w:r w:rsidR="00B34758" w:rsidRPr="007C6F43">
        <w:rPr>
          <w:rFonts w:hint="eastAsia"/>
          <w:sz w:val="22"/>
          <w:szCs w:val="22"/>
          <w:lang w:eastAsia="ja-JP"/>
        </w:rPr>
        <w:t xml:space="preserve"> </w:t>
      </w:r>
      <w:r w:rsidR="00A55F85" w:rsidRPr="007C6F43">
        <w:rPr>
          <w:rFonts w:hint="eastAsia"/>
          <w:sz w:val="22"/>
          <w:szCs w:val="22"/>
          <w:lang w:eastAsia="ja-JP"/>
        </w:rPr>
        <w:t xml:space="preserve">a </w:t>
      </w:r>
      <w:r w:rsidR="00B34758" w:rsidRPr="007C6F43">
        <w:rPr>
          <w:rFonts w:hint="eastAsia"/>
          <w:sz w:val="22"/>
          <w:szCs w:val="22"/>
          <w:lang w:eastAsia="ja-JP"/>
        </w:rPr>
        <w:t xml:space="preserve">UE. </w:t>
      </w:r>
      <w:r w:rsidR="00A55F85" w:rsidRPr="007C6F43">
        <w:rPr>
          <w:rFonts w:hint="eastAsia"/>
          <w:sz w:val="22"/>
          <w:szCs w:val="22"/>
          <w:lang w:eastAsia="ja-JP"/>
        </w:rPr>
        <w:t>This</w:t>
      </w:r>
      <w:r w:rsidR="000D0C21" w:rsidRPr="007C6F43">
        <w:rPr>
          <w:rFonts w:hint="eastAsia"/>
          <w:sz w:val="22"/>
          <w:szCs w:val="22"/>
          <w:lang w:eastAsia="ja-JP"/>
        </w:rPr>
        <w:t xml:space="preserve"> means</w:t>
      </w:r>
      <w:r w:rsidR="00A55F85" w:rsidRPr="007C6F43">
        <w:rPr>
          <w:rFonts w:hint="eastAsia"/>
          <w:sz w:val="22"/>
          <w:szCs w:val="22"/>
          <w:lang w:eastAsia="ja-JP"/>
        </w:rPr>
        <w:t xml:space="preserve"> that</w:t>
      </w:r>
      <w:r w:rsidR="00C8252A" w:rsidRPr="007C6F43">
        <w:rPr>
          <w:rFonts w:hint="eastAsia"/>
          <w:sz w:val="22"/>
          <w:szCs w:val="22"/>
          <w:lang w:eastAsia="ja-JP"/>
        </w:rPr>
        <w:t xml:space="preserve"> UE</w:t>
      </w:r>
      <w:r w:rsidR="000D0C21" w:rsidRPr="007C6F43">
        <w:rPr>
          <w:rFonts w:hint="eastAsia"/>
          <w:sz w:val="22"/>
          <w:szCs w:val="22"/>
          <w:lang w:eastAsia="ja-JP"/>
        </w:rPr>
        <w:t>s</w:t>
      </w:r>
      <w:r w:rsidR="00070936" w:rsidRPr="007C6F43">
        <w:rPr>
          <w:rFonts w:hint="eastAsia"/>
          <w:sz w:val="22"/>
          <w:szCs w:val="22"/>
          <w:lang w:eastAsia="ja-JP"/>
        </w:rPr>
        <w:t xml:space="preserve"> selecting</w:t>
      </w:r>
      <w:r w:rsidR="00C8252A" w:rsidRPr="007C6F43">
        <w:rPr>
          <w:rFonts w:hint="eastAsia"/>
          <w:sz w:val="22"/>
          <w:szCs w:val="22"/>
          <w:lang w:eastAsia="ja-JP"/>
        </w:rPr>
        <w:t xml:space="preserve"> different RO</w:t>
      </w:r>
      <w:r w:rsidR="00070936" w:rsidRPr="007C6F43">
        <w:rPr>
          <w:rFonts w:hint="eastAsia"/>
          <w:sz w:val="22"/>
          <w:szCs w:val="22"/>
          <w:lang w:eastAsia="ja-JP"/>
        </w:rPr>
        <w:t>s</w:t>
      </w:r>
      <w:r w:rsidR="00C8252A" w:rsidRPr="007C6F43">
        <w:rPr>
          <w:rFonts w:hint="eastAsia"/>
          <w:sz w:val="22"/>
          <w:szCs w:val="22"/>
          <w:lang w:eastAsia="ja-JP"/>
        </w:rPr>
        <w:t xml:space="preserve"> will have different RA-RNTI</w:t>
      </w:r>
      <w:r w:rsidR="00070936" w:rsidRPr="007C6F43">
        <w:rPr>
          <w:rFonts w:hint="eastAsia"/>
          <w:sz w:val="22"/>
          <w:szCs w:val="22"/>
          <w:lang w:eastAsia="ja-JP"/>
        </w:rPr>
        <w:t>s</w:t>
      </w:r>
      <w:r w:rsidR="00C8252A" w:rsidRPr="007C6F43">
        <w:rPr>
          <w:rFonts w:hint="eastAsia"/>
          <w:sz w:val="22"/>
          <w:szCs w:val="22"/>
          <w:lang w:eastAsia="ja-JP"/>
        </w:rPr>
        <w:t>.</w:t>
      </w:r>
      <w:r w:rsidR="00F15274" w:rsidRPr="007C6F43">
        <w:rPr>
          <w:rFonts w:hint="eastAsia"/>
          <w:sz w:val="22"/>
          <w:szCs w:val="22"/>
          <w:lang w:eastAsia="ja-JP"/>
        </w:rPr>
        <w:t xml:space="preserve"> </w:t>
      </w:r>
      <w:r w:rsidR="00070936" w:rsidRPr="007C6F43">
        <w:rPr>
          <w:rFonts w:hint="eastAsia"/>
          <w:sz w:val="22"/>
          <w:szCs w:val="22"/>
          <w:lang w:eastAsia="ja-JP"/>
        </w:rPr>
        <w:t xml:space="preserve">While </w:t>
      </w:r>
      <w:r w:rsidR="00C34DC8" w:rsidRPr="007C6F43">
        <w:rPr>
          <w:rFonts w:hint="eastAsia"/>
          <w:sz w:val="22"/>
          <w:szCs w:val="22"/>
          <w:lang w:eastAsia="ja-JP"/>
        </w:rPr>
        <w:t>UE</w:t>
      </w:r>
      <w:r w:rsidR="00070936" w:rsidRPr="007C6F43">
        <w:rPr>
          <w:rFonts w:hint="eastAsia"/>
          <w:sz w:val="22"/>
          <w:szCs w:val="22"/>
          <w:lang w:eastAsia="ja-JP"/>
        </w:rPr>
        <w:t>s</w:t>
      </w:r>
      <w:r w:rsidR="00C34DC8" w:rsidRPr="007C6F43">
        <w:rPr>
          <w:rFonts w:hint="eastAsia"/>
          <w:sz w:val="22"/>
          <w:szCs w:val="22"/>
          <w:lang w:eastAsia="ja-JP"/>
        </w:rPr>
        <w:t xml:space="preserve"> can </w:t>
      </w:r>
      <w:r w:rsidR="003B3DCE" w:rsidRPr="007C6F43">
        <w:rPr>
          <w:rFonts w:hint="eastAsia"/>
          <w:sz w:val="22"/>
          <w:szCs w:val="22"/>
          <w:lang w:eastAsia="ja-JP"/>
        </w:rPr>
        <w:t>attempt to decode the PDCCH for RAR using all possible RA-RNTIs</w:t>
      </w:r>
      <w:r w:rsidR="008A5618" w:rsidRPr="007C6F43">
        <w:rPr>
          <w:rFonts w:hint="eastAsia"/>
          <w:sz w:val="22"/>
          <w:szCs w:val="22"/>
          <w:lang w:eastAsia="ja-JP"/>
        </w:rPr>
        <w:t>, this increases</w:t>
      </w:r>
      <w:r w:rsidR="003B3DCE" w:rsidRPr="007C6F43">
        <w:rPr>
          <w:rFonts w:hint="eastAsia"/>
          <w:sz w:val="22"/>
          <w:szCs w:val="22"/>
          <w:lang w:eastAsia="ja-JP"/>
        </w:rPr>
        <w:t xml:space="preserve"> </w:t>
      </w:r>
      <w:r w:rsidR="00600446" w:rsidRPr="007C6F43">
        <w:rPr>
          <w:rFonts w:hint="eastAsia"/>
          <w:sz w:val="22"/>
          <w:szCs w:val="22"/>
          <w:lang w:eastAsia="ja-JP"/>
        </w:rPr>
        <w:t xml:space="preserve">the PDCCH decoding </w:t>
      </w:r>
      <w:r w:rsidR="00600446" w:rsidRPr="007C6F43">
        <w:rPr>
          <w:sz w:val="22"/>
          <w:szCs w:val="22"/>
          <w:lang w:eastAsia="ja-JP"/>
        </w:rPr>
        <w:t>complexity</w:t>
      </w:r>
      <w:r w:rsidR="00600446" w:rsidRPr="007C6F43">
        <w:rPr>
          <w:rFonts w:hint="eastAsia"/>
          <w:sz w:val="22"/>
          <w:szCs w:val="22"/>
          <w:lang w:eastAsia="ja-JP"/>
        </w:rPr>
        <w:t xml:space="preserve">. </w:t>
      </w:r>
      <w:r w:rsidR="007C6F43">
        <w:rPr>
          <w:rFonts w:hint="eastAsia"/>
          <w:sz w:val="22"/>
          <w:szCs w:val="22"/>
          <w:lang w:eastAsia="ja-JP"/>
        </w:rPr>
        <w:t xml:space="preserve">A common RNTI </w:t>
      </w:r>
      <w:r w:rsidR="00F93247">
        <w:rPr>
          <w:rFonts w:hint="eastAsia"/>
          <w:sz w:val="22"/>
          <w:szCs w:val="22"/>
          <w:lang w:eastAsia="ja-JP"/>
        </w:rPr>
        <w:t>f</w:t>
      </w:r>
      <w:r w:rsidR="00F93247" w:rsidRPr="00F93247">
        <w:rPr>
          <w:sz w:val="22"/>
          <w:szCs w:val="22"/>
          <w:lang w:eastAsia="ja-JP"/>
        </w:rPr>
        <w:t>or DCI scrambling for the RAR in response to UL WUS</w:t>
      </w:r>
      <w:r w:rsidR="0082127F">
        <w:rPr>
          <w:rFonts w:hint="eastAsia"/>
          <w:sz w:val="22"/>
          <w:szCs w:val="22"/>
          <w:lang w:eastAsia="ja-JP"/>
        </w:rPr>
        <w:t xml:space="preserve"> can</w:t>
      </w:r>
      <w:r w:rsidR="00C8252A" w:rsidRPr="007C6F43">
        <w:rPr>
          <w:rFonts w:hint="eastAsia"/>
          <w:sz w:val="22"/>
          <w:szCs w:val="22"/>
          <w:lang w:eastAsia="ja-JP"/>
        </w:rPr>
        <w:t xml:space="preserve"> </w:t>
      </w:r>
      <w:r w:rsidR="00C34DC8" w:rsidRPr="007C6F43">
        <w:rPr>
          <w:rFonts w:hint="eastAsia"/>
          <w:sz w:val="22"/>
          <w:szCs w:val="22"/>
          <w:lang w:eastAsia="ja-JP"/>
        </w:rPr>
        <w:t xml:space="preserve">address </w:t>
      </w:r>
      <w:r w:rsidR="008A5618" w:rsidRPr="007C6F43">
        <w:rPr>
          <w:rFonts w:hint="eastAsia"/>
          <w:sz w:val="22"/>
          <w:szCs w:val="22"/>
          <w:lang w:eastAsia="ja-JP"/>
        </w:rPr>
        <w:t>this</w:t>
      </w:r>
      <w:r w:rsidR="0082127F">
        <w:rPr>
          <w:rFonts w:hint="eastAsia"/>
          <w:sz w:val="22"/>
          <w:szCs w:val="22"/>
          <w:lang w:eastAsia="ja-JP"/>
        </w:rPr>
        <w:t xml:space="preserve"> issue</w:t>
      </w:r>
      <w:r w:rsidR="00C34DC8" w:rsidRPr="007C6F43">
        <w:rPr>
          <w:rFonts w:hint="eastAsia"/>
          <w:sz w:val="22"/>
          <w:szCs w:val="22"/>
          <w:lang w:eastAsia="ja-JP"/>
        </w:rPr>
        <w:t>.</w:t>
      </w:r>
      <w:r w:rsidR="000D0C21" w:rsidRPr="007C6F43">
        <w:rPr>
          <w:rFonts w:hint="eastAsia"/>
          <w:sz w:val="22"/>
          <w:szCs w:val="22"/>
          <w:lang w:eastAsia="ja-JP"/>
        </w:rPr>
        <w:t xml:space="preserve">  </w:t>
      </w:r>
    </w:p>
    <w:p w14:paraId="0D294478" w14:textId="4C4E784C" w:rsidR="00920A52" w:rsidRPr="00920A52" w:rsidRDefault="00920A52" w:rsidP="00920A52">
      <w:pPr>
        <w:spacing w:before="120" w:after="120"/>
        <w:jc w:val="both"/>
        <w:rPr>
          <w:b/>
          <w:bCs/>
          <w:sz w:val="22"/>
          <w:szCs w:val="22"/>
          <w:lang w:eastAsia="ja-JP"/>
        </w:rPr>
      </w:pPr>
      <w:r w:rsidRPr="00920A52">
        <w:rPr>
          <w:b/>
          <w:bCs/>
          <w:sz w:val="22"/>
          <w:szCs w:val="22"/>
          <w:lang w:eastAsia="ja-JP"/>
        </w:rPr>
        <w:t xml:space="preserve">Proposal </w:t>
      </w:r>
      <w:r w:rsidRPr="00920A52">
        <w:rPr>
          <w:rFonts w:hint="eastAsia"/>
          <w:b/>
          <w:bCs/>
          <w:sz w:val="22"/>
          <w:szCs w:val="22"/>
          <w:lang w:eastAsia="ja-JP"/>
        </w:rPr>
        <w:t>6</w:t>
      </w:r>
      <w:r w:rsidRPr="00920A52">
        <w:rPr>
          <w:b/>
          <w:bCs/>
          <w:sz w:val="22"/>
          <w:szCs w:val="22"/>
          <w:lang w:eastAsia="ja-JP"/>
        </w:rPr>
        <w:t>.</w:t>
      </w:r>
      <w:r w:rsidRPr="00A3054E">
        <w:rPr>
          <w:b/>
          <w:bCs/>
          <w:sz w:val="22"/>
          <w:szCs w:val="22"/>
          <w:lang w:eastAsia="ja-JP"/>
        </w:rPr>
        <w:t xml:space="preserve"> </w:t>
      </w:r>
      <w:r w:rsidR="005E6CE2" w:rsidRPr="00A3054E">
        <w:rPr>
          <w:rFonts w:hint="eastAsia"/>
          <w:b/>
          <w:bCs/>
          <w:sz w:val="22"/>
          <w:szCs w:val="22"/>
          <w:lang w:eastAsia="ja-JP"/>
        </w:rPr>
        <w:t xml:space="preserve">In FDD system, the parameter </w:t>
      </w:r>
      <w:r w:rsidR="00B50D9F" w:rsidRPr="00A3054E">
        <w:rPr>
          <w:b/>
          <w:bCs/>
          <w:sz w:val="22"/>
          <w:szCs w:val="22"/>
          <w:lang w:val="en-GB" w:eastAsia="ja-JP"/>
        </w:rPr>
        <w:t>“</w:t>
      </w:r>
      <w:r w:rsidR="00B50D9F" w:rsidRPr="00A3054E">
        <w:rPr>
          <w:b/>
          <w:bCs/>
          <w:i/>
          <w:iCs/>
          <w:sz w:val="22"/>
          <w:szCs w:val="22"/>
          <w:lang w:val="en-GB" w:eastAsia="ja-JP"/>
        </w:rPr>
        <w:t>ssb-PeriodicityServingCell</w:t>
      </w:r>
      <w:r w:rsidR="00B50D9F" w:rsidRPr="00A3054E">
        <w:rPr>
          <w:b/>
          <w:bCs/>
          <w:sz w:val="22"/>
          <w:szCs w:val="22"/>
          <w:lang w:val="en-GB" w:eastAsia="ja-JP"/>
        </w:rPr>
        <w:t>”</w:t>
      </w:r>
      <w:r w:rsidR="00A3054E" w:rsidRPr="00A3054E">
        <w:rPr>
          <w:rFonts w:hint="eastAsia"/>
          <w:b/>
          <w:bCs/>
          <w:sz w:val="22"/>
          <w:szCs w:val="22"/>
          <w:lang w:val="en-GB" w:eastAsia="ja-JP"/>
        </w:rPr>
        <w:t xml:space="preserve"> is not included in the UL WUS configuration</w:t>
      </w:r>
      <w:r w:rsidRPr="00A3054E">
        <w:rPr>
          <w:b/>
          <w:bCs/>
          <w:sz w:val="22"/>
          <w:szCs w:val="22"/>
          <w:lang w:eastAsia="ja-JP"/>
        </w:rPr>
        <w:t>.</w:t>
      </w:r>
    </w:p>
    <w:p w14:paraId="3D9E19AB" w14:textId="1815D17F" w:rsidR="00F96AF7" w:rsidRDefault="00F96AF7" w:rsidP="00F96AF7">
      <w:pPr>
        <w:spacing w:before="120" w:after="120"/>
        <w:jc w:val="both"/>
        <w:rPr>
          <w:b/>
          <w:bCs/>
          <w:sz w:val="22"/>
          <w:szCs w:val="22"/>
          <w:lang w:eastAsia="ja-JP"/>
        </w:rPr>
      </w:pPr>
      <w:r w:rsidRPr="002F5E47">
        <w:rPr>
          <w:b/>
          <w:bCs/>
          <w:sz w:val="22"/>
          <w:szCs w:val="22"/>
          <w:lang w:eastAsia="ja-JP"/>
        </w:rPr>
        <w:t xml:space="preserve">Proposal </w:t>
      </w:r>
      <w:r w:rsidR="00A3054E">
        <w:rPr>
          <w:rFonts w:hint="eastAsia"/>
          <w:b/>
          <w:bCs/>
          <w:sz w:val="22"/>
          <w:szCs w:val="22"/>
          <w:lang w:eastAsia="ja-JP"/>
        </w:rPr>
        <w:t>7</w:t>
      </w:r>
      <w:r w:rsidRPr="002F5E47">
        <w:rPr>
          <w:b/>
          <w:bCs/>
          <w:sz w:val="22"/>
          <w:szCs w:val="22"/>
          <w:lang w:eastAsia="ja-JP"/>
        </w:rPr>
        <w:t xml:space="preserve">. </w:t>
      </w:r>
      <w:r w:rsidRPr="00AD3C65">
        <w:rPr>
          <w:rFonts w:hint="eastAsia"/>
          <w:b/>
          <w:bCs/>
          <w:sz w:val="22"/>
          <w:szCs w:val="22"/>
          <w:lang w:eastAsia="ja-JP"/>
        </w:rPr>
        <w:t xml:space="preserve">RAN1 to </w:t>
      </w:r>
      <w:r w:rsidR="008A33F3" w:rsidRPr="00AD3C65">
        <w:rPr>
          <w:rFonts w:hint="eastAsia"/>
          <w:b/>
          <w:bCs/>
          <w:sz w:val="22"/>
          <w:szCs w:val="22"/>
          <w:lang w:eastAsia="ja-JP"/>
        </w:rPr>
        <w:t xml:space="preserve">discuss </w:t>
      </w:r>
      <w:r w:rsidR="00C3475E" w:rsidRPr="00AD3C65">
        <w:rPr>
          <w:rFonts w:hint="eastAsia"/>
          <w:b/>
          <w:bCs/>
          <w:sz w:val="22"/>
          <w:szCs w:val="22"/>
          <w:lang w:eastAsia="ja-JP"/>
        </w:rPr>
        <w:t xml:space="preserve">the </w:t>
      </w:r>
      <w:r w:rsidR="00C3475E" w:rsidRPr="00AD3C65">
        <w:rPr>
          <w:b/>
          <w:bCs/>
          <w:sz w:val="22"/>
          <w:szCs w:val="22"/>
          <w:lang w:eastAsia="ja-JP"/>
        </w:rPr>
        <w:t>configuration</w:t>
      </w:r>
      <w:r w:rsidR="00C3475E" w:rsidRPr="00AD3C65">
        <w:rPr>
          <w:rFonts w:hint="eastAsia"/>
          <w:b/>
          <w:bCs/>
          <w:sz w:val="22"/>
          <w:szCs w:val="22"/>
          <w:lang w:eastAsia="ja-JP"/>
        </w:rPr>
        <w:t xml:space="preserve"> of</w:t>
      </w:r>
      <w:r w:rsidR="00C449D9" w:rsidRPr="00AD3C65">
        <w:rPr>
          <w:rFonts w:hint="eastAsia"/>
          <w:b/>
          <w:bCs/>
          <w:sz w:val="22"/>
          <w:szCs w:val="22"/>
          <w:lang w:eastAsia="ja-JP"/>
        </w:rPr>
        <w:t xml:space="preserve"> </w:t>
      </w:r>
      <w:r w:rsidR="008204FB" w:rsidRPr="00AD3C65">
        <w:rPr>
          <w:rFonts w:hint="eastAsia"/>
          <w:b/>
          <w:bCs/>
          <w:sz w:val="22"/>
          <w:szCs w:val="22"/>
          <w:lang w:eastAsia="ja-JP"/>
        </w:rPr>
        <w:t xml:space="preserve">a common RNTI </w:t>
      </w:r>
      <w:r w:rsidR="00C3475E" w:rsidRPr="00AD3C65">
        <w:rPr>
          <w:rFonts w:hint="eastAsia"/>
          <w:b/>
          <w:bCs/>
          <w:sz w:val="22"/>
          <w:szCs w:val="22"/>
          <w:lang w:eastAsia="ja-JP"/>
        </w:rPr>
        <w:t>by</w:t>
      </w:r>
      <w:r w:rsidR="006A46FD" w:rsidRPr="00AD3C65">
        <w:rPr>
          <w:rFonts w:hint="eastAsia"/>
          <w:b/>
          <w:bCs/>
          <w:sz w:val="22"/>
          <w:szCs w:val="22"/>
          <w:lang w:eastAsia="ja-JP"/>
        </w:rPr>
        <w:t xml:space="preserve"> UL WUS configuration </w:t>
      </w:r>
      <w:r w:rsidR="00F93247" w:rsidRPr="00AD3C65">
        <w:rPr>
          <w:rFonts w:hint="eastAsia"/>
          <w:b/>
          <w:bCs/>
          <w:sz w:val="22"/>
          <w:szCs w:val="22"/>
          <w:lang w:eastAsia="ja-JP"/>
        </w:rPr>
        <w:t>f</w:t>
      </w:r>
      <w:r w:rsidR="00F93247" w:rsidRPr="00AD3C65">
        <w:rPr>
          <w:b/>
          <w:bCs/>
          <w:sz w:val="22"/>
          <w:szCs w:val="22"/>
          <w:lang w:eastAsia="ja-JP"/>
        </w:rPr>
        <w:t>or DCI scrambling</w:t>
      </w:r>
      <w:r w:rsidR="003E0532" w:rsidRPr="00AD3C65">
        <w:rPr>
          <w:rFonts w:hint="eastAsia"/>
          <w:b/>
          <w:bCs/>
          <w:sz w:val="22"/>
          <w:szCs w:val="22"/>
          <w:lang w:eastAsia="ja-JP"/>
        </w:rPr>
        <w:t>, specifically</w:t>
      </w:r>
      <w:r w:rsidR="00F93247" w:rsidRPr="00AD3C65">
        <w:rPr>
          <w:b/>
          <w:bCs/>
          <w:sz w:val="22"/>
          <w:szCs w:val="22"/>
          <w:lang w:eastAsia="ja-JP"/>
        </w:rPr>
        <w:t xml:space="preserve"> for the RAR in response to UL WUS</w:t>
      </w:r>
      <w:r w:rsidRPr="00AD3C65">
        <w:rPr>
          <w:b/>
          <w:bCs/>
          <w:sz w:val="22"/>
          <w:szCs w:val="22"/>
          <w:lang w:eastAsia="ja-JP"/>
        </w:rPr>
        <w:t>.</w:t>
      </w:r>
    </w:p>
    <w:p w14:paraId="70ADB30E" w14:textId="77777777" w:rsidR="00C34DC8" w:rsidRPr="00F96AF7" w:rsidRDefault="00C34DC8" w:rsidP="006566DE">
      <w:pPr>
        <w:tabs>
          <w:tab w:val="num" w:pos="720"/>
        </w:tabs>
        <w:spacing w:before="120" w:after="120"/>
        <w:jc w:val="both"/>
        <w:rPr>
          <w:sz w:val="22"/>
          <w:szCs w:val="22"/>
          <w:lang w:eastAsia="ja-JP"/>
        </w:rPr>
      </w:pPr>
    </w:p>
    <w:p w14:paraId="66806D53" w14:textId="77777777" w:rsidR="00F11747" w:rsidRPr="001230D0" w:rsidRDefault="00F11747" w:rsidP="00CB69D9">
      <w:pPr>
        <w:pStyle w:val="Heading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6A507E9B" w:rsidR="00914B8E" w:rsidRDefault="00F11747" w:rsidP="00EA73B6">
      <w:pPr>
        <w:pStyle w:val="BodyText"/>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w:t>
      </w:r>
      <w:r w:rsidR="006D66BC">
        <w:rPr>
          <w:rFonts w:hint="eastAsia"/>
          <w:sz w:val="22"/>
          <w:szCs w:val="22"/>
          <w:lang w:eastAsia="ja-JP"/>
        </w:rPr>
        <w:t>SIB1</w:t>
      </w:r>
      <w:r w:rsidR="006D66BC" w:rsidRPr="006D66BC">
        <w:rPr>
          <w:rFonts w:eastAsia="ＭＳ 明朝" w:hint="eastAsia"/>
          <w:sz w:val="22"/>
          <w:szCs w:val="22"/>
          <w:lang w:eastAsia="ja-JP"/>
        </w:rPr>
        <w:t xml:space="preserve"> </w:t>
      </w:r>
      <w:r w:rsidR="006D66BC">
        <w:rPr>
          <w:rFonts w:eastAsia="ＭＳ 明朝" w:hint="eastAsia"/>
          <w:sz w:val="22"/>
          <w:szCs w:val="22"/>
          <w:lang w:eastAsia="ja-JP"/>
        </w:rPr>
        <w:t>for UEs in idle/inactive</w:t>
      </w:r>
      <w:r>
        <w:rPr>
          <w:sz w:val="22"/>
          <w:szCs w:val="22"/>
        </w:rPr>
        <w:t>. The following observations and proposals are provided.</w:t>
      </w:r>
    </w:p>
    <w:p w14:paraId="05BDE4C0" w14:textId="77777777" w:rsidR="008366B3" w:rsidRDefault="008366B3" w:rsidP="008366B3">
      <w:pPr>
        <w:spacing w:before="120"/>
        <w:jc w:val="both"/>
        <w:rPr>
          <w:b/>
          <w:bCs/>
          <w:sz w:val="22"/>
          <w:szCs w:val="22"/>
          <w:lang w:eastAsia="ja-JP"/>
        </w:rPr>
      </w:pPr>
      <w:r w:rsidRPr="00763B9B">
        <w:rPr>
          <w:rFonts w:hint="eastAsia"/>
          <w:b/>
          <w:bCs/>
          <w:sz w:val="22"/>
          <w:szCs w:val="22"/>
          <w:lang w:eastAsia="ja-JP"/>
        </w:rPr>
        <w:t xml:space="preserve">Proposal 1.  Support </w:t>
      </w:r>
      <w:r>
        <w:rPr>
          <w:rFonts w:hint="eastAsia"/>
          <w:b/>
          <w:bCs/>
          <w:sz w:val="22"/>
          <w:szCs w:val="22"/>
          <w:lang w:eastAsia="ja-JP"/>
        </w:rPr>
        <w:t xml:space="preserve">using </w:t>
      </w:r>
      <w:r w:rsidRPr="00763B9B">
        <w:rPr>
          <w:rFonts w:hint="eastAsia"/>
          <w:b/>
          <w:bCs/>
          <w:sz w:val="22"/>
          <w:szCs w:val="22"/>
          <w:lang w:eastAsia="ja-JP"/>
        </w:rPr>
        <w:t>the ending slot of the RAR window as the reference time point.</w:t>
      </w:r>
    </w:p>
    <w:p w14:paraId="60FD4CD9" w14:textId="77777777" w:rsidR="008366B3" w:rsidRPr="00C02873" w:rsidRDefault="008366B3" w:rsidP="008366B3">
      <w:pPr>
        <w:pStyle w:val="ListParagraph"/>
        <w:numPr>
          <w:ilvl w:val="0"/>
          <w:numId w:val="45"/>
        </w:numPr>
        <w:spacing w:after="120"/>
        <w:ind w:left="799" w:firstLineChars="0" w:hanging="442"/>
        <w:jc w:val="both"/>
        <w:rPr>
          <w:b/>
          <w:bCs/>
          <w:sz w:val="22"/>
          <w:szCs w:val="22"/>
          <w:lang w:eastAsia="ja-JP"/>
        </w:rPr>
      </w:pPr>
      <w:r>
        <w:rPr>
          <w:rFonts w:hint="eastAsia"/>
          <w:b/>
          <w:bCs/>
          <w:sz w:val="22"/>
          <w:szCs w:val="22"/>
          <w:lang w:eastAsia="ja-JP"/>
        </w:rPr>
        <w:t>FFS on the interpretation of the ending slot of the RAR window in the case that a UE stops the RAR window upon successful RAR reception.</w:t>
      </w:r>
    </w:p>
    <w:p w14:paraId="179FEFF6" w14:textId="77777777" w:rsidR="008366B3" w:rsidRPr="008366B3" w:rsidRDefault="008366B3" w:rsidP="008366B3">
      <w:pPr>
        <w:spacing w:before="120" w:after="120"/>
        <w:jc w:val="both"/>
        <w:rPr>
          <w:b/>
          <w:bCs/>
          <w:i/>
          <w:iCs/>
          <w:sz w:val="22"/>
          <w:szCs w:val="22"/>
          <w:lang w:eastAsia="ja-JP"/>
        </w:rPr>
      </w:pPr>
      <w:r w:rsidRPr="008366B3">
        <w:rPr>
          <w:rFonts w:hint="eastAsia"/>
          <w:b/>
          <w:bCs/>
          <w:i/>
          <w:iCs/>
          <w:sz w:val="22"/>
          <w:szCs w:val="22"/>
          <w:lang w:eastAsia="ja-JP"/>
        </w:rPr>
        <w:t>Observation 1. For the option that enables a</w:t>
      </w:r>
      <w:r w:rsidRPr="008366B3">
        <w:rPr>
          <w:b/>
          <w:bCs/>
          <w:i/>
          <w:iCs/>
          <w:sz w:val="22"/>
          <w:szCs w:val="22"/>
          <w:lang w:eastAsia="ja-JP"/>
        </w:rPr>
        <w:t>n aligned starting time for different UEs</w:t>
      </w:r>
      <w:r w:rsidRPr="008366B3">
        <w:rPr>
          <w:rFonts w:hint="eastAsia"/>
          <w:b/>
          <w:bCs/>
          <w:i/>
          <w:iCs/>
          <w:sz w:val="22"/>
          <w:szCs w:val="22"/>
          <w:lang w:eastAsia="ja-JP"/>
        </w:rPr>
        <w:t xml:space="preserve">, the network can efficiently manage the resource and reduce overall energy consumption. </w:t>
      </w:r>
    </w:p>
    <w:p w14:paraId="37D937B9" w14:textId="77777777" w:rsidR="008366B3" w:rsidRPr="00C02873" w:rsidRDefault="008366B3" w:rsidP="008366B3">
      <w:pPr>
        <w:spacing w:before="120"/>
        <w:jc w:val="both"/>
        <w:rPr>
          <w:b/>
          <w:bCs/>
          <w:i/>
          <w:iCs/>
          <w:sz w:val="22"/>
          <w:szCs w:val="22"/>
          <w:lang w:eastAsia="ja-JP"/>
        </w:rPr>
      </w:pPr>
      <w:r w:rsidRPr="78B9FFEC">
        <w:rPr>
          <w:b/>
          <w:bCs/>
          <w:i/>
          <w:iCs/>
          <w:sz w:val="22"/>
          <w:szCs w:val="22"/>
          <w:lang w:eastAsia="ja-JP"/>
        </w:rPr>
        <w:t xml:space="preserve">Observation 2. The starting time for the UEs sending UL WUS at different ROs in time domain can be aligned by the following approaches: </w:t>
      </w:r>
    </w:p>
    <w:p w14:paraId="233B820F" w14:textId="77777777" w:rsidR="008366B3" w:rsidRPr="00C02873" w:rsidRDefault="008366B3" w:rsidP="008366B3">
      <w:pPr>
        <w:pStyle w:val="ListParagraph"/>
        <w:numPr>
          <w:ilvl w:val="0"/>
          <w:numId w:val="60"/>
        </w:numPr>
        <w:ind w:firstLineChars="0"/>
        <w:jc w:val="both"/>
        <w:rPr>
          <w:b/>
          <w:bCs/>
          <w:i/>
          <w:iCs/>
          <w:sz w:val="22"/>
          <w:szCs w:val="22"/>
          <w:lang w:eastAsia="ja-JP"/>
        </w:rPr>
      </w:pPr>
      <w:r>
        <w:rPr>
          <w:b/>
          <w:bCs/>
          <w:i/>
          <w:iCs/>
          <w:sz w:val="22"/>
          <w:szCs w:val="22"/>
          <w:lang w:eastAsia="ja-JP"/>
        </w:rPr>
        <w:t>Approach</w:t>
      </w:r>
      <w:r>
        <w:rPr>
          <w:rFonts w:hint="eastAsia"/>
          <w:b/>
          <w:bCs/>
          <w:i/>
          <w:iCs/>
          <w:sz w:val="22"/>
          <w:szCs w:val="22"/>
          <w:lang w:eastAsia="ja-JP"/>
        </w:rPr>
        <w:t xml:space="preserve"> 1. Configure </w:t>
      </w:r>
      <w:r w:rsidRPr="00C02873">
        <w:rPr>
          <w:rFonts w:hint="eastAsia"/>
          <w:b/>
          <w:bCs/>
          <w:i/>
          <w:iCs/>
          <w:sz w:val="22"/>
          <w:szCs w:val="22"/>
          <w:lang w:eastAsia="ja-JP"/>
        </w:rPr>
        <w:t>a periodic time window</w:t>
      </w:r>
      <w:r>
        <w:rPr>
          <w:rFonts w:hint="eastAsia"/>
          <w:b/>
          <w:bCs/>
          <w:i/>
          <w:iCs/>
          <w:sz w:val="22"/>
          <w:szCs w:val="22"/>
          <w:lang w:eastAsia="ja-JP"/>
        </w:rPr>
        <w:t xml:space="preserve">, where the periodicity can be a configurable </w:t>
      </w:r>
      <w:r>
        <w:rPr>
          <w:b/>
          <w:bCs/>
          <w:i/>
          <w:iCs/>
          <w:sz w:val="22"/>
          <w:szCs w:val="22"/>
          <w:lang w:eastAsia="ja-JP"/>
        </w:rPr>
        <w:t>value</w:t>
      </w:r>
      <w:r>
        <w:rPr>
          <w:rFonts w:hint="eastAsia"/>
          <w:b/>
          <w:bCs/>
          <w:i/>
          <w:iCs/>
          <w:sz w:val="22"/>
          <w:szCs w:val="22"/>
          <w:lang w:eastAsia="ja-JP"/>
        </w:rPr>
        <w:t xml:space="preserve"> or a predefined value of 160 ms   </w:t>
      </w:r>
    </w:p>
    <w:p w14:paraId="3CF948B9" w14:textId="77777777" w:rsidR="008366B3" w:rsidRDefault="008366B3" w:rsidP="008366B3">
      <w:pPr>
        <w:pStyle w:val="ListParagraph"/>
        <w:numPr>
          <w:ilvl w:val="0"/>
          <w:numId w:val="60"/>
        </w:numPr>
        <w:ind w:firstLineChars="0"/>
        <w:jc w:val="both"/>
        <w:rPr>
          <w:b/>
          <w:bCs/>
          <w:i/>
          <w:iCs/>
          <w:sz w:val="22"/>
          <w:szCs w:val="22"/>
          <w:lang w:eastAsia="ja-JP"/>
        </w:rPr>
      </w:pPr>
      <w:r>
        <w:rPr>
          <w:b/>
          <w:bCs/>
          <w:i/>
          <w:iCs/>
          <w:sz w:val="22"/>
          <w:szCs w:val="22"/>
          <w:lang w:eastAsia="ja-JP"/>
        </w:rPr>
        <w:t>Approach</w:t>
      </w:r>
      <w:r>
        <w:rPr>
          <w:rFonts w:hint="eastAsia"/>
          <w:b/>
          <w:bCs/>
          <w:i/>
          <w:iCs/>
          <w:sz w:val="22"/>
          <w:szCs w:val="22"/>
          <w:lang w:eastAsia="ja-JP"/>
        </w:rPr>
        <w:t xml:space="preserve"> 2. </w:t>
      </w:r>
      <w:r w:rsidRPr="00C02873">
        <w:rPr>
          <w:rFonts w:hint="eastAsia"/>
          <w:b/>
          <w:bCs/>
          <w:i/>
          <w:iCs/>
          <w:sz w:val="22"/>
          <w:szCs w:val="22"/>
          <w:lang w:eastAsia="ja-JP"/>
        </w:rPr>
        <w:t>Indicat</w:t>
      </w:r>
      <w:r>
        <w:rPr>
          <w:rFonts w:hint="eastAsia"/>
          <w:b/>
          <w:bCs/>
          <w:i/>
          <w:iCs/>
          <w:sz w:val="22"/>
          <w:szCs w:val="22"/>
          <w:lang w:eastAsia="ja-JP"/>
        </w:rPr>
        <w:t>e</w:t>
      </w:r>
      <w:r w:rsidRPr="00C02873">
        <w:rPr>
          <w:rFonts w:hint="eastAsia"/>
          <w:b/>
          <w:bCs/>
          <w:i/>
          <w:iCs/>
          <w:sz w:val="22"/>
          <w:szCs w:val="22"/>
          <w:lang w:eastAsia="ja-JP"/>
        </w:rPr>
        <w:t xml:space="preserve"> t</w:t>
      </w:r>
      <w:r w:rsidRPr="00C02873">
        <w:rPr>
          <w:b/>
          <w:bCs/>
          <w:i/>
          <w:iCs/>
          <w:sz w:val="22"/>
          <w:szCs w:val="22"/>
          <w:lang w:eastAsia="ja-JP"/>
        </w:rPr>
        <w:t>h</w:t>
      </w:r>
      <w:r w:rsidRPr="00C02873">
        <w:rPr>
          <w:rFonts w:hint="eastAsia"/>
          <w:b/>
          <w:bCs/>
          <w:i/>
          <w:iCs/>
          <w:sz w:val="22"/>
          <w:szCs w:val="22"/>
          <w:lang w:eastAsia="ja-JP"/>
        </w:rPr>
        <w:t xml:space="preserve">e time offset between the reference time point and the starting time by RAR </w:t>
      </w:r>
    </w:p>
    <w:p w14:paraId="4267C1CA" w14:textId="77777777" w:rsidR="008366B3" w:rsidRPr="00C02873" w:rsidRDefault="008366B3" w:rsidP="008366B3">
      <w:pPr>
        <w:spacing w:after="120"/>
        <w:jc w:val="both"/>
        <w:rPr>
          <w:b/>
          <w:bCs/>
          <w:i/>
          <w:iCs/>
          <w:sz w:val="22"/>
          <w:szCs w:val="22"/>
          <w:lang w:eastAsia="ja-JP"/>
        </w:rPr>
      </w:pPr>
      <w:r>
        <w:rPr>
          <w:rFonts w:hint="eastAsia"/>
          <w:b/>
          <w:bCs/>
          <w:i/>
          <w:iCs/>
          <w:sz w:val="22"/>
          <w:szCs w:val="22"/>
          <w:lang w:eastAsia="ja-JP"/>
        </w:rPr>
        <w:t xml:space="preserve">The </w:t>
      </w:r>
      <w:r>
        <w:rPr>
          <w:b/>
          <w:bCs/>
          <w:i/>
          <w:iCs/>
          <w:sz w:val="22"/>
          <w:szCs w:val="22"/>
          <w:lang w:eastAsia="ja-JP"/>
        </w:rPr>
        <w:t>Approach</w:t>
      </w:r>
      <w:r>
        <w:rPr>
          <w:rFonts w:hint="eastAsia"/>
          <w:b/>
          <w:bCs/>
          <w:i/>
          <w:iCs/>
          <w:sz w:val="22"/>
          <w:szCs w:val="22"/>
          <w:lang w:eastAsia="ja-JP"/>
        </w:rPr>
        <w:t xml:space="preserve"> 1 is e</w:t>
      </w:r>
      <w:r w:rsidRPr="00B64977">
        <w:rPr>
          <w:b/>
          <w:bCs/>
          <w:i/>
          <w:iCs/>
          <w:sz w:val="22"/>
          <w:szCs w:val="22"/>
          <w:lang w:eastAsia="ja-JP"/>
        </w:rPr>
        <w:t xml:space="preserve">asier </w:t>
      </w:r>
      <w:r>
        <w:rPr>
          <w:rFonts w:hint="eastAsia"/>
          <w:b/>
          <w:bCs/>
          <w:i/>
          <w:iCs/>
          <w:sz w:val="22"/>
          <w:szCs w:val="22"/>
          <w:lang w:eastAsia="ja-JP"/>
        </w:rPr>
        <w:t xml:space="preserve">for </w:t>
      </w:r>
      <w:r w:rsidRPr="00B64977">
        <w:rPr>
          <w:b/>
          <w:bCs/>
          <w:i/>
          <w:iCs/>
          <w:sz w:val="22"/>
          <w:szCs w:val="22"/>
          <w:lang w:eastAsia="ja-JP"/>
        </w:rPr>
        <w:t>gNB scheduling</w:t>
      </w:r>
      <w:r>
        <w:rPr>
          <w:rFonts w:hint="eastAsia"/>
          <w:b/>
          <w:bCs/>
          <w:i/>
          <w:iCs/>
          <w:sz w:val="22"/>
          <w:szCs w:val="22"/>
          <w:lang w:eastAsia="ja-JP"/>
        </w:rPr>
        <w:t xml:space="preserve"> and requires less specification effort. </w:t>
      </w:r>
    </w:p>
    <w:p w14:paraId="430A8AFA" w14:textId="77777777" w:rsidR="008366B3" w:rsidRDefault="008366B3" w:rsidP="008366B3">
      <w:pPr>
        <w:spacing w:before="120" w:after="120"/>
        <w:jc w:val="both"/>
        <w:rPr>
          <w:b/>
          <w:bCs/>
          <w:i/>
          <w:iCs/>
          <w:sz w:val="22"/>
          <w:szCs w:val="22"/>
          <w:lang w:eastAsia="ja-JP"/>
        </w:rPr>
      </w:pPr>
      <w:r w:rsidRPr="0063170A">
        <w:rPr>
          <w:rFonts w:hint="eastAsia"/>
          <w:b/>
          <w:bCs/>
          <w:i/>
          <w:iCs/>
          <w:sz w:val="22"/>
          <w:szCs w:val="22"/>
          <w:lang w:eastAsia="ja-JP"/>
        </w:rPr>
        <w:t xml:space="preserve">Observation </w:t>
      </w:r>
      <w:r>
        <w:rPr>
          <w:rFonts w:hint="eastAsia"/>
          <w:b/>
          <w:bCs/>
          <w:i/>
          <w:iCs/>
          <w:sz w:val="22"/>
          <w:szCs w:val="22"/>
          <w:lang w:eastAsia="ja-JP"/>
        </w:rPr>
        <w:t>3</w:t>
      </w:r>
      <w:r w:rsidRPr="0063170A">
        <w:rPr>
          <w:rFonts w:hint="eastAsia"/>
          <w:b/>
          <w:bCs/>
          <w:i/>
          <w:iCs/>
          <w:sz w:val="22"/>
          <w:szCs w:val="22"/>
          <w:lang w:eastAsia="ja-JP"/>
        </w:rPr>
        <w:t xml:space="preserve">. </w:t>
      </w:r>
      <w:r>
        <w:rPr>
          <w:rFonts w:hint="eastAsia"/>
          <w:b/>
          <w:bCs/>
          <w:i/>
          <w:iCs/>
          <w:sz w:val="22"/>
          <w:szCs w:val="22"/>
          <w:lang w:eastAsia="ja-JP"/>
        </w:rPr>
        <w:t xml:space="preserve">For the </w:t>
      </w:r>
      <w:r>
        <w:rPr>
          <w:b/>
          <w:bCs/>
          <w:i/>
          <w:iCs/>
          <w:sz w:val="22"/>
          <w:szCs w:val="22"/>
          <w:lang w:eastAsia="ja-JP"/>
        </w:rPr>
        <w:t>option</w:t>
      </w:r>
      <w:r>
        <w:rPr>
          <w:rFonts w:hint="eastAsia"/>
          <w:b/>
          <w:bCs/>
          <w:i/>
          <w:iCs/>
          <w:sz w:val="22"/>
          <w:szCs w:val="22"/>
          <w:lang w:eastAsia="ja-JP"/>
        </w:rPr>
        <w:t xml:space="preserve"> where the starting times for </w:t>
      </w:r>
      <w:r>
        <w:rPr>
          <w:b/>
          <w:bCs/>
          <w:i/>
          <w:iCs/>
          <w:sz w:val="22"/>
          <w:szCs w:val="22"/>
          <w:lang w:eastAsia="ja-JP"/>
        </w:rPr>
        <w:t>different</w:t>
      </w:r>
      <w:r>
        <w:rPr>
          <w:rFonts w:hint="eastAsia"/>
          <w:b/>
          <w:bCs/>
          <w:i/>
          <w:iCs/>
          <w:sz w:val="22"/>
          <w:szCs w:val="22"/>
          <w:lang w:eastAsia="ja-JP"/>
        </w:rPr>
        <w:t xml:space="preserve"> UEs are </w:t>
      </w:r>
      <w:r>
        <w:rPr>
          <w:b/>
          <w:bCs/>
          <w:i/>
          <w:iCs/>
          <w:sz w:val="22"/>
          <w:szCs w:val="22"/>
          <w:lang w:eastAsia="ja-JP"/>
        </w:rPr>
        <w:t>different</w:t>
      </w:r>
      <w:r>
        <w:rPr>
          <w:rFonts w:hint="eastAsia"/>
          <w:b/>
          <w:bCs/>
          <w:i/>
          <w:iCs/>
          <w:sz w:val="22"/>
          <w:szCs w:val="22"/>
          <w:lang w:eastAsia="ja-JP"/>
        </w:rPr>
        <w:t xml:space="preserve">, UEs can expect to receive SIB1 at an </w:t>
      </w:r>
      <w:r>
        <w:rPr>
          <w:b/>
          <w:bCs/>
          <w:i/>
          <w:iCs/>
          <w:sz w:val="22"/>
          <w:szCs w:val="22"/>
          <w:lang w:eastAsia="ja-JP"/>
        </w:rPr>
        <w:t>earlier</w:t>
      </w:r>
      <w:r>
        <w:rPr>
          <w:rFonts w:hint="eastAsia"/>
          <w:b/>
          <w:bCs/>
          <w:i/>
          <w:iCs/>
          <w:sz w:val="22"/>
          <w:szCs w:val="22"/>
          <w:lang w:eastAsia="ja-JP"/>
        </w:rPr>
        <w:t xml:space="preserve"> time compared to the option of aligned starting time. However, this can result in increased energy consumption for either network or UE. </w:t>
      </w:r>
    </w:p>
    <w:p w14:paraId="2059FA4D" w14:textId="77777777" w:rsidR="008366B3" w:rsidRPr="0054654C" w:rsidRDefault="008366B3" w:rsidP="008366B3">
      <w:pPr>
        <w:spacing w:before="120"/>
        <w:jc w:val="both"/>
        <w:rPr>
          <w:b/>
          <w:bCs/>
          <w:sz w:val="22"/>
          <w:szCs w:val="22"/>
          <w:lang w:eastAsia="ja-JP"/>
        </w:rPr>
      </w:pPr>
      <w:r>
        <w:rPr>
          <w:rFonts w:hint="eastAsia"/>
          <w:b/>
          <w:bCs/>
          <w:sz w:val="22"/>
          <w:szCs w:val="22"/>
          <w:lang w:eastAsia="ja-JP"/>
        </w:rPr>
        <w:t xml:space="preserve">Proposal 2. </w:t>
      </w:r>
      <w:r w:rsidRPr="0054654C">
        <w:rPr>
          <w:b/>
          <w:bCs/>
          <w:sz w:val="22"/>
          <w:szCs w:val="22"/>
          <w:lang w:eastAsia="ja-JP"/>
        </w:rPr>
        <w:t>For the starting time of the time window for on-demand SIB1, the following two options can be considered</w:t>
      </w:r>
    </w:p>
    <w:p w14:paraId="36E42195" w14:textId="77777777" w:rsidR="008366B3" w:rsidRPr="009265DD" w:rsidRDefault="008366B3" w:rsidP="008366B3">
      <w:pPr>
        <w:pStyle w:val="ListParagraph"/>
        <w:numPr>
          <w:ilvl w:val="0"/>
          <w:numId w:val="53"/>
        </w:numPr>
        <w:ind w:firstLineChars="0" w:hanging="442"/>
        <w:jc w:val="both"/>
        <w:rPr>
          <w:b/>
          <w:bCs/>
          <w:sz w:val="22"/>
          <w:szCs w:val="22"/>
          <w:lang w:eastAsia="ja-JP"/>
        </w:rPr>
      </w:pPr>
      <w:r w:rsidRPr="009265DD">
        <w:rPr>
          <w:b/>
          <w:bCs/>
          <w:sz w:val="22"/>
          <w:szCs w:val="22"/>
          <w:lang w:eastAsia="ja-JP"/>
        </w:rPr>
        <w:t>Option 1. The time window begins at the first candidate starting time of a periodic time window, after the reference time point with a minimum time gap</w:t>
      </w:r>
    </w:p>
    <w:p w14:paraId="68E92126" w14:textId="77777777" w:rsidR="008366B3" w:rsidRDefault="008366B3" w:rsidP="008366B3">
      <w:pPr>
        <w:pStyle w:val="ListParagraph"/>
        <w:numPr>
          <w:ilvl w:val="0"/>
          <w:numId w:val="54"/>
        </w:numPr>
        <w:ind w:firstLineChars="0" w:hanging="442"/>
        <w:jc w:val="both"/>
        <w:rPr>
          <w:b/>
          <w:bCs/>
          <w:sz w:val="22"/>
          <w:szCs w:val="22"/>
          <w:lang w:eastAsia="ja-JP"/>
        </w:rPr>
      </w:pPr>
      <w:r w:rsidRPr="009265DD">
        <w:rPr>
          <w:b/>
          <w:bCs/>
          <w:sz w:val="22"/>
          <w:szCs w:val="22"/>
          <w:lang w:eastAsia="ja-JP"/>
        </w:rPr>
        <w:lastRenderedPageBreak/>
        <w:t xml:space="preserve">The candidate starting time is determined based on </w:t>
      </w:r>
      <w:r>
        <w:rPr>
          <w:rFonts w:hint="eastAsia"/>
          <w:b/>
          <w:bCs/>
          <w:sz w:val="22"/>
          <w:szCs w:val="22"/>
          <w:lang w:eastAsia="ja-JP"/>
        </w:rPr>
        <w:t>the</w:t>
      </w:r>
      <w:r w:rsidRPr="009265DD">
        <w:rPr>
          <w:b/>
          <w:bCs/>
          <w:sz w:val="22"/>
          <w:szCs w:val="22"/>
          <w:lang w:eastAsia="ja-JP"/>
        </w:rPr>
        <w:t xml:space="preserve"> periodicity </w:t>
      </w:r>
      <w:r>
        <w:rPr>
          <w:rFonts w:hint="eastAsia"/>
          <w:b/>
          <w:bCs/>
          <w:sz w:val="22"/>
          <w:szCs w:val="22"/>
          <w:lang w:eastAsia="ja-JP"/>
        </w:rPr>
        <w:t xml:space="preserve">which is configured by UL WUS </w:t>
      </w:r>
      <w:r>
        <w:rPr>
          <w:b/>
          <w:bCs/>
          <w:sz w:val="22"/>
          <w:szCs w:val="22"/>
          <w:lang w:eastAsia="ja-JP"/>
        </w:rPr>
        <w:t>configuration</w:t>
      </w:r>
      <w:r>
        <w:rPr>
          <w:rFonts w:hint="eastAsia"/>
          <w:b/>
          <w:bCs/>
          <w:sz w:val="22"/>
          <w:szCs w:val="22"/>
          <w:lang w:eastAsia="ja-JP"/>
        </w:rPr>
        <w:t xml:space="preserve"> or predefined</w:t>
      </w:r>
    </w:p>
    <w:p w14:paraId="52A9AEB5" w14:textId="77777777" w:rsidR="008366B3" w:rsidRPr="009265DD" w:rsidRDefault="008366B3" w:rsidP="008366B3">
      <w:pPr>
        <w:pStyle w:val="ListParagraph"/>
        <w:numPr>
          <w:ilvl w:val="0"/>
          <w:numId w:val="54"/>
        </w:numPr>
        <w:ind w:firstLineChars="0" w:hanging="442"/>
        <w:jc w:val="both"/>
        <w:rPr>
          <w:b/>
          <w:bCs/>
          <w:sz w:val="22"/>
          <w:szCs w:val="22"/>
          <w:lang w:eastAsia="ja-JP"/>
        </w:rPr>
      </w:pPr>
      <w:r w:rsidRPr="009265DD">
        <w:rPr>
          <w:b/>
          <w:bCs/>
          <w:sz w:val="22"/>
          <w:szCs w:val="22"/>
          <w:lang w:eastAsia="ja-JP"/>
        </w:rPr>
        <w:t>The minimum time gap can be a predefined value or provided by the UL WUS configuration</w:t>
      </w:r>
    </w:p>
    <w:p w14:paraId="52A031EA" w14:textId="77777777" w:rsidR="008366B3" w:rsidRPr="009265DD" w:rsidRDefault="008366B3" w:rsidP="008366B3">
      <w:pPr>
        <w:pStyle w:val="ListParagraph"/>
        <w:numPr>
          <w:ilvl w:val="0"/>
          <w:numId w:val="53"/>
        </w:numPr>
        <w:ind w:firstLineChars="0" w:hanging="442"/>
        <w:jc w:val="both"/>
        <w:rPr>
          <w:b/>
          <w:bCs/>
          <w:sz w:val="22"/>
          <w:szCs w:val="22"/>
          <w:lang w:eastAsia="ja-JP"/>
        </w:rPr>
      </w:pPr>
      <w:r w:rsidRPr="009265DD">
        <w:rPr>
          <w:b/>
          <w:bCs/>
          <w:sz w:val="22"/>
          <w:szCs w:val="22"/>
          <w:lang w:eastAsia="ja-JP"/>
        </w:rPr>
        <w:t>Option 2. The time window begins at the first type 0 PDCCH monitoring occasion after the reference time point, with a minimum time gap</w:t>
      </w:r>
    </w:p>
    <w:p w14:paraId="66A7C7E1" w14:textId="77777777" w:rsidR="008366B3" w:rsidRPr="009265DD" w:rsidRDefault="008366B3" w:rsidP="008366B3">
      <w:pPr>
        <w:pStyle w:val="ListParagraph"/>
        <w:numPr>
          <w:ilvl w:val="0"/>
          <w:numId w:val="54"/>
        </w:numPr>
        <w:ind w:firstLineChars="0" w:hanging="442"/>
        <w:jc w:val="both"/>
        <w:rPr>
          <w:b/>
          <w:bCs/>
          <w:sz w:val="22"/>
          <w:szCs w:val="22"/>
          <w:lang w:eastAsia="ja-JP"/>
        </w:rPr>
      </w:pPr>
      <w:r w:rsidRPr="009265DD">
        <w:rPr>
          <w:b/>
          <w:bCs/>
          <w:sz w:val="22"/>
          <w:szCs w:val="22"/>
          <w:lang w:eastAsia="ja-JP"/>
        </w:rPr>
        <w:t xml:space="preserve">FFS on the definition of </w:t>
      </w:r>
      <w:r>
        <w:rPr>
          <w:rFonts w:hint="eastAsia"/>
          <w:b/>
          <w:bCs/>
          <w:sz w:val="22"/>
          <w:szCs w:val="22"/>
          <w:lang w:eastAsia="ja-JP"/>
        </w:rPr>
        <w:t>first</w:t>
      </w:r>
      <w:r w:rsidRPr="009265DD">
        <w:rPr>
          <w:b/>
          <w:bCs/>
          <w:sz w:val="22"/>
          <w:szCs w:val="22"/>
          <w:lang w:eastAsia="ja-JP"/>
        </w:rPr>
        <w:t xml:space="preserve"> type 0 PDCCH monitoring occasion</w:t>
      </w:r>
    </w:p>
    <w:p w14:paraId="4DABF5D4" w14:textId="77777777" w:rsidR="008366B3" w:rsidRPr="009265DD" w:rsidRDefault="008366B3" w:rsidP="008366B3">
      <w:pPr>
        <w:pStyle w:val="ListParagraph"/>
        <w:numPr>
          <w:ilvl w:val="0"/>
          <w:numId w:val="54"/>
        </w:numPr>
        <w:spacing w:after="120"/>
        <w:ind w:firstLineChars="0" w:hanging="442"/>
        <w:jc w:val="both"/>
        <w:rPr>
          <w:b/>
          <w:bCs/>
          <w:sz w:val="22"/>
          <w:szCs w:val="22"/>
          <w:lang w:eastAsia="ja-JP"/>
        </w:rPr>
      </w:pPr>
      <w:r w:rsidRPr="009265DD">
        <w:rPr>
          <w:b/>
          <w:bCs/>
          <w:sz w:val="22"/>
          <w:szCs w:val="22"/>
          <w:lang w:eastAsia="ja-JP"/>
        </w:rPr>
        <w:t>The minimum time gap can be a predefined value or provided by the UL WUS configuration</w:t>
      </w:r>
    </w:p>
    <w:p w14:paraId="259E72E1" w14:textId="77777777" w:rsidR="008366B3" w:rsidRPr="006566DE" w:rsidRDefault="008366B3" w:rsidP="008366B3">
      <w:pPr>
        <w:spacing w:before="120" w:after="120"/>
        <w:jc w:val="both"/>
        <w:rPr>
          <w:b/>
          <w:bCs/>
          <w:i/>
          <w:iCs/>
          <w:sz w:val="22"/>
          <w:szCs w:val="22"/>
          <w:lang w:eastAsia="ja-JP"/>
        </w:rPr>
      </w:pPr>
      <w:r w:rsidRPr="006566DE">
        <w:rPr>
          <w:rFonts w:hint="eastAsia"/>
          <w:b/>
          <w:bCs/>
          <w:i/>
          <w:iCs/>
          <w:sz w:val="22"/>
          <w:szCs w:val="22"/>
          <w:lang w:eastAsia="ja-JP"/>
        </w:rPr>
        <w:t xml:space="preserve">Observation </w:t>
      </w:r>
      <w:r>
        <w:rPr>
          <w:rFonts w:hint="eastAsia"/>
          <w:b/>
          <w:bCs/>
          <w:i/>
          <w:iCs/>
          <w:sz w:val="22"/>
          <w:szCs w:val="22"/>
          <w:lang w:eastAsia="ja-JP"/>
        </w:rPr>
        <w:t>4</w:t>
      </w:r>
      <w:r w:rsidRPr="006566DE">
        <w:rPr>
          <w:rFonts w:hint="eastAsia"/>
          <w:b/>
          <w:bCs/>
          <w:i/>
          <w:iCs/>
          <w:sz w:val="22"/>
          <w:szCs w:val="22"/>
          <w:lang w:eastAsia="ja-JP"/>
        </w:rPr>
        <w:t>. If UE</w:t>
      </w:r>
      <w:r w:rsidRPr="006566DE">
        <w:rPr>
          <w:b/>
          <w:bCs/>
          <w:i/>
          <w:iCs/>
          <w:sz w:val="22"/>
          <w:szCs w:val="22"/>
          <w:lang w:eastAsia="ja-JP"/>
        </w:rPr>
        <w:t>’</w:t>
      </w:r>
      <w:r w:rsidRPr="006566DE">
        <w:rPr>
          <w:rFonts w:hint="eastAsia"/>
          <w:b/>
          <w:bCs/>
          <w:i/>
          <w:iCs/>
          <w:sz w:val="22"/>
          <w:szCs w:val="22"/>
          <w:lang w:eastAsia="ja-JP"/>
        </w:rPr>
        <w:t xml:space="preserve">s assumption </w:t>
      </w:r>
      <w:r w:rsidRPr="006566DE">
        <w:rPr>
          <w:b/>
          <w:bCs/>
          <w:i/>
          <w:iCs/>
          <w:sz w:val="22"/>
          <w:szCs w:val="22"/>
          <w:lang w:eastAsia="ja-JP"/>
        </w:rPr>
        <w:t>regarding</w:t>
      </w:r>
      <w:r w:rsidRPr="006566DE">
        <w:rPr>
          <w:rFonts w:hint="eastAsia"/>
          <w:b/>
          <w:bCs/>
          <w:i/>
          <w:iCs/>
          <w:sz w:val="22"/>
          <w:szCs w:val="22"/>
          <w:lang w:eastAsia="ja-JP"/>
        </w:rPr>
        <w:t xml:space="preserve"> PDCCH for OD-SIB1 is based on the transmitted UL WUS, it may decrease the probability of successful SIB1 reception. Besides, </w:t>
      </w:r>
      <w:r w:rsidRPr="006566DE">
        <w:rPr>
          <w:b/>
          <w:bCs/>
          <w:i/>
          <w:iCs/>
          <w:sz w:val="22"/>
          <w:szCs w:val="22"/>
          <w:lang w:eastAsia="ja-JP"/>
        </w:rPr>
        <w:t xml:space="preserve">restricting </w:t>
      </w:r>
      <w:r w:rsidRPr="006566DE">
        <w:rPr>
          <w:rFonts w:hint="eastAsia"/>
          <w:b/>
          <w:bCs/>
          <w:i/>
          <w:iCs/>
          <w:sz w:val="22"/>
          <w:szCs w:val="22"/>
          <w:lang w:eastAsia="ja-JP"/>
        </w:rPr>
        <w:t xml:space="preserve">transmitted </w:t>
      </w:r>
      <w:r w:rsidRPr="006566DE">
        <w:rPr>
          <w:b/>
          <w:bCs/>
          <w:i/>
          <w:iCs/>
          <w:sz w:val="22"/>
          <w:szCs w:val="22"/>
          <w:lang w:eastAsia="ja-JP"/>
        </w:rPr>
        <w:t xml:space="preserve">beams of </w:t>
      </w:r>
      <w:r w:rsidRPr="006566DE">
        <w:rPr>
          <w:rFonts w:hint="eastAsia"/>
          <w:b/>
          <w:bCs/>
          <w:i/>
          <w:iCs/>
          <w:sz w:val="22"/>
          <w:szCs w:val="22"/>
          <w:lang w:eastAsia="ja-JP"/>
        </w:rPr>
        <w:t xml:space="preserve">on-demand </w:t>
      </w:r>
      <w:r w:rsidRPr="006566DE">
        <w:rPr>
          <w:b/>
          <w:bCs/>
          <w:i/>
          <w:iCs/>
          <w:sz w:val="22"/>
          <w:szCs w:val="22"/>
          <w:lang w:eastAsia="ja-JP"/>
        </w:rPr>
        <w:t xml:space="preserve">SIB1 </w:t>
      </w:r>
      <w:r>
        <w:rPr>
          <w:rFonts w:hint="eastAsia"/>
          <w:b/>
          <w:bCs/>
          <w:i/>
          <w:iCs/>
          <w:sz w:val="22"/>
          <w:szCs w:val="22"/>
          <w:lang w:eastAsia="ja-JP"/>
        </w:rPr>
        <w:t>does</w:t>
      </w:r>
      <w:r w:rsidRPr="006566DE">
        <w:rPr>
          <w:rFonts w:hint="eastAsia"/>
          <w:b/>
          <w:bCs/>
          <w:i/>
          <w:iCs/>
          <w:sz w:val="22"/>
          <w:szCs w:val="22"/>
          <w:lang w:eastAsia="ja-JP"/>
        </w:rPr>
        <w:t xml:space="preserve"> not result in network energy saving</w:t>
      </w:r>
      <w:r>
        <w:rPr>
          <w:rFonts w:hint="eastAsia"/>
          <w:b/>
          <w:bCs/>
          <w:i/>
          <w:iCs/>
          <w:sz w:val="22"/>
          <w:szCs w:val="22"/>
          <w:lang w:eastAsia="ja-JP"/>
        </w:rPr>
        <w:t xml:space="preserve"> from a system perspective</w:t>
      </w:r>
      <w:r w:rsidRPr="006566DE">
        <w:rPr>
          <w:rFonts w:hint="eastAsia"/>
          <w:b/>
          <w:bCs/>
          <w:i/>
          <w:iCs/>
          <w:sz w:val="22"/>
          <w:szCs w:val="22"/>
          <w:lang w:eastAsia="ja-JP"/>
        </w:rPr>
        <w:t>.</w:t>
      </w:r>
    </w:p>
    <w:p w14:paraId="4AA9ED7E" w14:textId="77777777" w:rsidR="008366B3" w:rsidRDefault="008366B3" w:rsidP="008366B3">
      <w:pPr>
        <w:spacing w:before="120"/>
        <w:jc w:val="both"/>
        <w:rPr>
          <w:b/>
          <w:bCs/>
          <w:sz w:val="22"/>
          <w:szCs w:val="22"/>
          <w:lang w:eastAsia="ja-JP"/>
        </w:rPr>
      </w:pPr>
      <w:r>
        <w:rPr>
          <w:rFonts w:hint="eastAsia"/>
          <w:b/>
          <w:bCs/>
          <w:sz w:val="22"/>
          <w:szCs w:val="22"/>
          <w:lang w:eastAsia="ja-JP"/>
        </w:rPr>
        <w:t>Proposal 3. Regarding the UE</w:t>
      </w:r>
      <w:r>
        <w:rPr>
          <w:b/>
          <w:bCs/>
          <w:sz w:val="22"/>
          <w:szCs w:val="22"/>
          <w:lang w:eastAsia="ja-JP"/>
        </w:rPr>
        <w:t>’</w:t>
      </w:r>
      <w:r>
        <w:rPr>
          <w:rFonts w:hint="eastAsia"/>
          <w:b/>
          <w:bCs/>
          <w:sz w:val="22"/>
          <w:szCs w:val="22"/>
          <w:lang w:eastAsia="ja-JP"/>
        </w:rPr>
        <w:t xml:space="preserve">s assumption of PDCCH monitoring for on-demand SIB1, the legacy UE assumption for OSI is reused, i.e., </w:t>
      </w:r>
      <w:r w:rsidRPr="00F83552">
        <w:rPr>
          <w:b/>
          <w:bCs/>
          <w:sz w:val="22"/>
          <w:szCs w:val="22"/>
          <w:lang w:eastAsia="ja-JP"/>
        </w:rPr>
        <w:t>UE assumes that the PDCCH for a SIB is transmitted in at least one monitoring occasion corresponding to each transmitted SSB</w:t>
      </w:r>
      <w:r>
        <w:rPr>
          <w:rFonts w:hint="eastAsia"/>
          <w:b/>
          <w:bCs/>
          <w:sz w:val="22"/>
          <w:szCs w:val="22"/>
          <w:lang w:eastAsia="ja-JP"/>
        </w:rPr>
        <w:t>.</w:t>
      </w:r>
    </w:p>
    <w:p w14:paraId="7408C6BF" w14:textId="77777777" w:rsidR="008366B3" w:rsidRPr="00F632F4" w:rsidRDefault="008366B3" w:rsidP="008366B3">
      <w:pPr>
        <w:pStyle w:val="ListParagraph"/>
        <w:numPr>
          <w:ilvl w:val="0"/>
          <w:numId w:val="57"/>
        </w:numPr>
        <w:spacing w:after="120"/>
        <w:ind w:left="799" w:firstLineChars="0" w:hanging="442"/>
        <w:jc w:val="both"/>
        <w:rPr>
          <w:b/>
          <w:bCs/>
          <w:sz w:val="22"/>
          <w:szCs w:val="22"/>
          <w:lang w:eastAsia="ja-JP"/>
        </w:rPr>
      </w:pPr>
      <w:r w:rsidRPr="00F632F4">
        <w:rPr>
          <w:rFonts w:hint="eastAsia"/>
          <w:b/>
          <w:bCs/>
          <w:sz w:val="22"/>
          <w:szCs w:val="22"/>
          <w:lang w:eastAsia="ja-JP"/>
        </w:rPr>
        <w:t>The selection of SSB for on-demand SIB1 reception is up to UE implementation.</w:t>
      </w:r>
    </w:p>
    <w:p w14:paraId="273FD480" w14:textId="77777777" w:rsidR="008366B3" w:rsidRPr="009265DD" w:rsidRDefault="008366B3" w:rsidP="008366B3">
      <w:pPr>
        <w:spacing w:before="120"/>
        <w:jc w:val="both"/>
        <w:rPr>
          <w:rFonts w:eastAsia="ＭＳ 明朝"/>
          <w:b/>
          <w:bCs/>
          <w:sz w:val="22"/>
          <w:szCs w:val="22"/>
          <w:lang w:eastAsia="ja-JP"/>
        </w:rPr>
      </w:pPr>
      <w:r w:rsidRPr="009265DD">
        <w:rPr>
          <w:rFonts w:eastAsia="ＭＳ 明朝" w:hint="eastAsia"/>
          <w:b/>
          <w:bCs/>
          <w:sz w:val="22"/>
          <w:szCs w:val="22"/>
          <w:lang w:eastAsia="ja-JP"/>
        </w:rPr>
        <w:t xml:space="preserve">Proposal 4. </w:t>
      </w:r>
      <w:r w:rsidRPr="009265DD">
        <w:rPr>
          <w:rFonts w:eastAsia="ＭＳ 明朝"/>
          <w:b/>
          <w:bCs/>
          <w:sz w:val="22"/>
          <w:szCs w:val="22"/>
          <w:lang w:eastAsia="ja-JP"/>
        </w:rPr>
        <w:t xml:space="preserve">RAN1 to discuss the </w:t>
      </w:r>
      <w:r w:rsidRPr="009265DD">
        <w:rPr>
          <w:rFonts w:eastAsia="ＭＳ 明朝" w:hint="eastAsia"/>
          <w:b/>
          <w:bCs/>
          <w:sz w:val="22"/>
          <w:szCs w:val="22"/>
          <w:lang w:eastAsia="ja-JP"/>
        </w:rPr>
        <w:t xml:space="preserve">UE assumption on </w:t>
      </w:r>
      <w:r w:rsidRPr="009265DD">
        <w:rPr>
          <w:rFonts w:eastAsia="ＭＳ 明朝"/>
          <w:b/>
          <w:bCs/>
          <w:sz w:val="22"/>
          <w:szCs w:val="22"/>
          <w:lang w:eastAsia="ja-JP"/>
        </w:rPr>
        <w:t xml:space="preserve">on-demand SIB1 </w:t>
      </w:r>
      <w:r w:rsidRPr="009265DD">
        <w:rPr>
          <w:rFonts w:eastAsia="ＭＳ 明朝" w:hint="eastAsia"/>
          <w:b/>
          <w:bCs/>
          <w:sz w:val="22"/>
          <w:szCs w:val="22"/>
          <w:lang w:eastAsia="ja-JP"/>
        </w:rPr>
        <w:t>repetitions</w:t>
      </w:r>
      <w:r w:rsidRPr="009265DD">
        <w:rPr>
          <w:rFonts w:eastAsia="ＭＳ 明朝"/>
          <w:b/>
          <w:bCs/>
          <w:sz w:val="22"/>
          <w:szCs w:val="22"/>
          <w:lang w:eastAsia="ja-JP"/>
        </w:rPr>
        <w:t xml:space="preserve"> within the time window.</w:t>
      </w:r>
      <w:r w:rsidRPr="009265DD">
        <w:rPr>
          <w:rFonts w:eastAsia="ＭＳ 明朝" w:hint="eastAsia"/>
          <w:b/>
          <w:bCs/>
          <w:sz w:val="22"/>
          <w:szCs w:val="22"/>
          <w:lang w:eastAsia="ja-JP"/>
        </w:rPr>
        <w:t xml:space="preserve"> The following two </w:t>
      </w:r>
      <w:r w:rsidRPr="009265DD">
        <w:rPr>
          <w:rFonts w:eastAsia="ＭＳ 明朝"/>
          <w:b/>
          <w:bCs/>
          <w:sz w:val="22"/>
          <w:szCs w:val="22"/>
          <w:lang w:eastAsia="ja-JP"/>
        </w:rPr>
        <w:t>alternatives</w:t>
      </w:r>
      <w:r w:rsidRPr="009265DD">
        <w:rPr>
          <w:rFonts w:eastAsia="ＭＳ 明朝" w:hint="eastAsia"/>
          <w:b/>
          <w:bCs/>
          <w:sz w:val="22"/>
          <w:szCs w:val="22"/>
          <w:lang w:eastAsia="ja-JP"/>
        </w:rPr>
        <w:t xml:space="preserve"> can be considered.</w:t>
      </w:r>
    </w:p>
    <w:p w14:paraId="56C80CDD" w14:textId="77777777" w:rsidR="008366B3" w:rsidRPr="009265DD" w:rsidRDefault="008366B3" w:rsidP="008366B3">
      <w:pPr>
        <w:pStyle w:val="ListParagraph"/>
        <w:numPr>
          <w:ilvl w:val="0"/>
          <w:numId w:val="56"/>
        </w:numPr>
        <w:ind w:left="884" w:firstLineChars="0" w:hanging="442"/>
        <w:jc w:val="both"/>
        <w:rPr>
          <w:rFonts w:eastAsia="ＭＳ 明朝"/>
          <w:b/>
          <w:bCs/>
          <w:sz w:val="22"/>
          <w:szCs w:val="22"/>
          <w:lang w:eastAsia="ja-JP"/>
        </w:rPr>
      </w:pPr>
      <w:r w:rsidRPr="009265DD">
        <w:rPr>
          <w:rFonts w:eastAsia="ＭＳ 明朝" w:hint="eastAsia"/>
          <w:b/>
          <w:bCs/>
          <w:sz w:val="22"/>
          <w:szCs w:val="22"/>
          <w:lang w:eastAsia="ja-JP"/>
        </w:rPr>
        <w:t>Alt 1. UE assumes the SIB1 transmitted within the time window are all repetitions</w:t>
      </w:r>
    </w:p>
    <w:p w14:paraId="53A2565F" w14:textId="77777777" w:rsidR="008366B3" w:rsidRPr="009265DD" w:rsidRDefault="008366B3" w:rsidP="008366B3">
      <w:pPr>
        <w:pStyle w:val="ListParagraph"/>
        <w:numPr>
          <w:ilvl w:val="0"/>
          <w:numId w:val="56"/>
        </w:numPr>
        <w:spacing w:after="120"/>
        <w:ind w:firstLineChars="0"/>
        <w:jc w:val="both"/>
        <w:rPr>
          <w:rFonts w:eastAsia="ＭＳ 明朝"/>
          <w:b/>
          <w:bCs/>
          <w:sz w:val="22"/>
          <w:szCs w:val="22"/>
          <w:lang w:eastAsia="ja-JP"/>
        </w:rPr>
      </w:pPr>
      <w:r w:rsidRPr="009265DD">
        <w:rPr>
          <w:rFonts w:eastAsia="ＭＳ 明朝" w:hint="eastAsia"/>
          <w:b/>
          <w:bCs/>
          <w:sz w:val="22"/>
          <w:szCs w:val="22"/>
          <w:lang w:eastAsia="ja-JP"/>
        </w:rPr>
        <w:t xml:space="preserve">Alt 2. UE assumes the SIB1 transmitted within the time window follows </w:t>
      </w:r>
      <w:r w:rsidRPr="009265DD">
        <w:rPr>
          <w:rFonts w:eastAsia="ＭＳ 明朝"/>
          <w:b/>
          <w:bCs/>
          <w:sz w:val="22"/>
          <w:szCs w:val="22"/>
          <w:lang w:eastAsia="ja-JP"/>
        </w:rPr>
        <w:t>the</w:t>
      </w:r>
      <w:r w:rsidRPr="009265DD">
        <w:rPr>
          <w:rFonts w:eastAsia="ＭＳ 明朝" w:hint="eastAsia"/>
          <w:b/>
          <w:bCs/>
          <w:sz w:val="22"/>
          <w:szCs w:val="22"/>
          <w:lang w:eastAsia="ja-JP"/>
        </w:rPr>
        <w:t xml:space="preserve"> </w:t>
      </w:r>
      <w:r w:rsidRPr="009265DD">
        <w:rPr>
          <w:rFonts w:eastAsia="ＭＳ 明朝"/>
          <w:b/>
          <w:bCs/>
          <w:sz w:val="22"/>
          <w:szCs w:val="22"/>
          <w:lang w:eastAsia="ja-JP"/>
        </w:rPr>
        <w:t>mechani</w:t>
      </w:r>
      <w:r w:rsidRPr="009265DD">
        <w:rPr>
          <w:rFonts w:eastAsia="ＭＳ 明朝" w:hint="eastAsia"/>
          <w:b/>
          <w:bCs/>
          <w:sz w:val="22"/>
          <w:szCs w:val="22"/>
          <w:lang w:eastAsia="ja-JP"/>
        </w:rPr>
        <w:t>sm of repetition within a 160 ms period</w:t>
      </w:r>
    </w:p>
    <w:p w14:paraId="2884A2B8" w14:textId="77777777" w:rsidR="008366B3" w:rsidRPr="008366B3" w:rsidRDefault="008366B3" w:rsidP="008366B3">
      <w:pPr>
        <w:spacing w:before="120"/>
        <w:jc w:val="both"/>
        <w:rPr>
          <w:b/>
          <w:bCs/>
          <w:sz w:val="22"/>
          <w:szCs w:val="22"/>
          <w:lang w:eastAsia="ja-JP"/>
        </w:rPr>
      </w:pPr>
      <w:r w:rsidRPr="008366B3">
        <w:rPr>
          <w:b/>
          <w:bCs/>
          <w:sz w:val="22"/>
          <w:szCs w:val="22"/>
          <w:lang w:eastAsia="ja-JP"/>
        </w:rPr>
        <w:t xml:space="preserve">Proposal </w:t>
      </w:r>
      <w:r w:rsidRPr="008366B3">
        <w:rPr>
          <w:rFonts w:hint="eastAsia"/>
          <w:b/>
          <w:bCs/>
          <w:sz w:val="22"/>
          <w:szCs w:val="22"/>
          <w:lang w:eastAsia="ja-JP"/>
        </w:rPr>
        <w:t>5</w:t>
      </w:r>
      <w:r w:rsidRPr="008366B3">
        <w:rPr>
          <w:b/>
          <w:bCs/>
          <w:sz w:val="22"/>
          <w:szCs w:val="22"/>
          <w:lang w:eastAsia="ja-JP"/>
        </w:rPr>
        <w:t xml:space="preserve">. </w:t>
      </w:r>
      <w:r w:rsidRPr="008366B3">
        <w:rPr>
          <w:rFonts w:hint="eastAsia"/>
          <w:b/>
          <w:bCs/>
          <w:sz w:val="22"/>
          <w:szCs w:val="22"/>
          <w:lang w:eastAsia="ja-JP"/>
        </w:rPr>
        <w:t>When k</w:t>
      </w:r>
      <w:r w:rsidRPr="008366B3">
        <w:rPr>
          <w:rFonts w:hint="eastAsia"/>
          <w:b/>
          <w:bCs/>
          <w:sz w:val="22"/>
          <w:szCs w:val="22"/>
          <w:vertAlign w:val="subscript"/>
          <w:lang w:eastAsia="ja-JP"/>
        </w:rPr>
        <w:t>SSB</w:t>
      </w:r>
      <w:r w:rsidRPr="008366B3">
        <w:rPr>
          <w:rFonts w:hint="eastAsia"/>
          <w:b/>
          <w:bCs/>
          <w:sz w:val="22"/>
          <w:szCs w:val="22"/>
          <w:lang w:eastAsia="ja-JP"/>
        </w:rPr>
        <w:t xml:space="preserve"> = 30 in FR1 or 14 in FR2 on NES cell if SSB of NES cell is on the sync raster, </w:t>
      </w:r>
      <w:r w:rsidRPr="008366B3">
        <w:rPr>
          <w:b/>
          <w:bCs/>
          <w:sz w:val="22"/>
          <w:szCs w:val="22"/>
          <w:lang w:eastAsia="ja-JP"/>
        </w:rPr>
        <w:t>support</w:t>
      </w:r>
      <w:r w:rsidRPr="008366B3">
        <w:rPr>
          <w:rFonts w:hint="eastAsia"/>
          <w:b/>
          <w:bCs/>
          <w:sz w:val="22"/>
          <w:szCs w:val="22"/>
          <w:lang w:eastAsia="ja-JP"/>
        </w:rPr>
        <w:t xml:space="preserve"> option 3, i.e., the usage of </w:t>
      </w:r>
      <w:r w:rsidRPr="008366B3">
        <w:rPr>
          <w:rFonts w:hint="eastAsia"/>
          <w:b/>
          <w:bCs/>
          <w:i/>
          <w:iCs/>
          <w:sz w:val="22"/>
          <w:szCs w:val="22"/>
          <w:lang w:eastAsia="ja-JP"/>
        </w:rPr>
        <w:t>PDCCH-ConfigSIB1</w:t>
      </w:r>
      <w:r w:rsidRPr="008366B3">
        <w:rPr>
          <w:rFonts w:hint="eastAsia"/>
          <w:b/>
          <w:bCs/>
          <w:sz w:val="22"/>
          <w:szCs w:val="22"/>
          <w:lang w:eastAsia="ja-JP"/>
        </w:rPr>
        <w:t xml:space="preserve"> in MIB of the NES cell is reserved</w:t>
      </w:r>
      <w:r w:rsidRPr="008366B3">
        <w:rPr>
          <w:b/>
          <w:bCs/>
          <w:sz w:val="22"/>
          <w:szCs w:val="22"/>
          <w:lang w:eastAsia="ja-JP"/>
        </w:rPr>
        <w:t>.</w:t>
      </w:r>
    </w:p>
    <w:p w14:paraId="2EF5941C" w14:textId="77777777" w:rsidR="008366B3" w:rsidRPr="00920A52" w:rsidRDefault="008366B3" w:rsidP="008366B3">
      <w:pPr>
        <w:spacing w:before="120" w:after="120"/>
        <w:jc w:val="both"/>
        <w:rPr>
          <w:b/>
          <w:bCs/>
          <w:sz w:val="22"/>
          <w:szCs w:val="22"/>
          <w:lang w:eastAsia="ja-JP"/>
        </w:rPr>
      </w:pPr>
      <w:r w:rsidRPr="00920A52">
        <w:rPr>
          <w:b/>
          <w:bCs/>
          <w:sz w:val="22"/>
          <w:szCs w:val="22"/>
          <w:lang w:eastAsia="ja-JP"/>
        </w:rPr>
        <w:t xml:space="preserve">Proposal </w:t>
      </w:r>
      <w:r w:rsidRPr="00920A52">
        <w:rPr>
          <w:rFonts w:hint="eastAsia"/>
          <w:b/>
          <w:bCs/>
          <w:sz w:val="22"/>
          <w:szCs w:val="22"/>
          <w:lang w:eastAsia="ja-JP"/>
        </w:rPr>
        <w:t>6</w:t>
      </w:r>
      <w:r w:rsidRPr="00920A52">
        <w:rPr>
          <w:b/>
          <w:bCs/>
          <w:sz w:val="22"/>
          <w:szCs w:val="22"/>
          <w:lang w:eastAsia="ja-JP"/>
        </w:rPr>
        <w:t>.</w:t>
      </w:r>
      <w:r w:rsidRPr="00A3054E">
        <w:rPr>
          <w:b/>
          <w:bCs/>
          <w:sz w:val="22"/>
          <w:szCs w:val="22"/>
          <w:lang w:eastAsia="ja-JP"/>
        </w:rPr>
        <w:t xml:space="preserve"> </w:t>
      </w:r>
      <w:r w:rsidRPr="00A3054E">
        <w:rPr>
          <w:rFonts w:hint="eastAsia"/>
          <w:b/>
          <w:bCs/>
          <w:sz w:val="22"/>
          <w:szCs w:val="22"/>
          <w:lang w:eastAsia="ja-JP"/>
        </w:rPr>
        <w:t xml:space="preserve">In FDD system, the parameter </w:t>
      </w:r>
      <w:r w:rsidRPr="00A3054E">
        <w:rPr>
          <w:b/>
          <w:bCs/>
          <w:sz w:val="22"/>
          <w:szCs w:val="22"/>
          <w:lang w:val="en-GB" w:eastAsia="ja-JP"/>
        </w:rPr>
        <w:t>“</w:t>
      </w:r>
      <w:r w:rsidRPr="00A3054E">
        <w:rPr>
          <w:b/>
          <w:bCs/>
          <w:i/>
          <w:iCs/>
          <w:sz w:val="22"/>
          <w:szCs w:val="22"/>
          <w:lang w:val="en-GB" w:eastAsia="ja-JP"/>
        </w:rPr>
        <w:t>ssb-PeriodicityServingCell</w:t>
      </w:r>
      <w:r w:rsidRPr="00A3054E">
        <w:rPr>
          <w:b/>
          <w:bCs/>
          <w:sz w:val="22"/>
          <w:szCs w:val="22"/>
          <w:lang w:val="en-GB" w:eastAsia="ja-JP"/>
        </w:rPr>
        <w:t>”</w:t>
      </w:r>
      <w:r w:rsidRPr="00A3054E">
        <w:rPr>
          <w:rFonts w:hint="eastAsia"/>
          <w:b/>
          <w:bCs/>
          <w:sz w:val="22"/>
          <w:szCs w:val="22"/>
          <w:lang w:val="en-GB" w:eastAsia="ja-JP"/>
        </w:rPr>
        <w:t xml:space="preserve"> is not included in the UL WUS configuration</w:t>
      </w:r>
      <w:r w:rsidRPr="00A3054E">
        <w:rPr>
          <w:b/>
          <w:bCs/>
          <w:sz w:val="22"/>
          <w:szCs w:val="22"/>
          <w:lang w:eastAsia="ja-JP"/>
        </w:rPr>
        <w:t>.</w:t>
      </w:r>
    </w:p>
    <w:p w14:paraId="4533957D" w14:textId="11BFAD65" w:rsidR="00B9124C" w:rsidRPr="008366B3" w:rsidRDefault="008366B3" w:rsidP="008366B3">
      <w:pPr>
        <w:spacing w:before="120" w:after="120"/>
        <w:jc w:val="both"/>
        <w:rPr>
          <w:b/>
          <w:bCs/>
          <w:sz w:val="22"/>
          <w:szCs w:val="22"/>
          <w:lang w:eastAsia="ja-JP"/>
        </w:rPr>
      </w:pPr>
      <w:r w:rsidRPr="002F5E47">
        <w:rPr>
          <w:b/>
          <w:bCs/>
          <w:sz w:val="22"/>
          <w:szCs w:val="22"/>
          <w:lang w:eastAsia="ja-JP"/>
        </w:rPr>
        <w:t xml:space="preserve">Proposal </w:t>
      </w:r>
      <w:r>
        <w:rPr>
          <w:rFonts w:hint="eastAsia"/>
          <w:b/>
          <w:bCs/>
          <w:sz w:val="22"/>
          <w:szCs w:val="22"/>
          <w:lang w:eastAsia="ja-JP"/>
        </w:rPr>
        <w:t>7</w:t>
      </w:r>
      <w:r w:rsidRPr="002F5E47">
        <w:rPr>
          <w:b/>
          <w:bCs/>
          <w:sz w:val="22"/>
          <w:szCs w:val="22"/>
          <w:lang w:eastAsia="ja-JP"/>
        </w:rPr>
        <w:t xml:space="preserve">. </w:t>
      </w:r>
      <w:r w:rsidRPr="00AD3C65">
        <w:rPr>
          <w:rFonts w:hint="eastAsia"/>
          <w:b/>
          <w:bCs/>
          <w:sz w:val="22"/>
          <w:szCs w:val="22"/>
          <w:lang w:eastAsia="ja-JP"/>
        </w:rPr>
        <w:t xml:space="preserve">RAN1 to discuss the </w:t>
      </w:r>
      <w:r w:rsidRPr="00AD3C65">
        <w:rPr>
          <w:b/>
          <w:bCs/>
          <w:sz w:val="22"/>
          <w:szCs w:val="22"/>
          <w:lang w:eastAsia="ja-JP"/>
        </w:rPr>
        <w:t>configuration</w:t>
      </w:r>
      <w:r w:rsidRPr="00AD3C65">
        <w:rPr>
          <w:rFonts w:hint="eastAsia"/>
          <w:b/>
          <w:bCs/>
          <w:sz w:val="22"/>
          <w:szCs w:val="22"/>
          <w:lang w:eastAsia="ja-JP"/>
        </w:rPr>
        <w:t xml:space="preserve"> of a common RNTI by UL WUS configuration f</w:t>
      </w:r>
      <w:r w:rsidRPr="00AD3C65">
        <w:rPr>
          <w:b/>
          <w:bCs/>
          <w:sz w:val="22"/>
          <w:szCs w:val="22"/>
          <w:lang w:eastAsia="ja-JP"/>
        </w:rPr>
        <w:t>or DCI scrambling</w:t>
      </w:r>
      <w:r w:rsidRPr="00AD3C65">
        <w:rPr>
          <w:rFonts w:hint="eastAsia"/>
          <w:b/>
          <w:bCs/>
          <w:sz w:val="22"/>
          <w:szCs w:val="22"/>
          <w:lang w:eastAsia="ja-JP"/>
        </w:rPr>
        <w:t>, specifically</w:t>
      </w:r>
      <w:r w:rsidRPr="00AD3C65">
        <w:rPr>
          <w:b/>
          <w:bCs/>
          <w:sz w:val="22"/>
          <w:szCs w:val="22"/>
          <w:lang w:eastAsia="ja-JP"/>
        </w:rPr>
        <w:t xml:space="preserve"> for the RAR in response to UL WUS.</w:t>
      </w:r>
    </w:p>
    <w:p w14:paraId="6DDDAC29" w14:textId="77777777" w:rsidR="00B9124C" w:rsidRDefault="00B9124C" w:rsidP="00EA73B6">
      <w:pPr>
        <w:pStyle w:val="BodyText"/>
        <w:spacing w:afterLines="50" w:after="156"/>
        <w:jc w:val="both"/>
        <w:rPr>
          <w:sz w:val="22"/>
          <w:szCs w:val="22"/>
          <w:lang w:eastAsia="ja-JP"/>
        </w:rPr>
      </w:pPr>
    </w:p>
    <w:p w14:paraId="68D3D13C" w14:textId="77777777" w:rsidR="00F11747" w:rsidRPr="001230D0" w:rsidRDefault="00F11747" w:rsidP="007F37E8">
      <w:pPr>
        <w:pStyle w:val="Heading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1944CC53" w:rsidR="00A60483" w:rsidRDefault="00F11747" w:rsidP="008E25BA">
      <w:pPr>
        <w:pStyle w:val="BodyText"/>
        <w:suppressAutoHyphens/>
        <w:spacing w:afterLines="50" w:after="156"/>
        <w:jc w:val="both"/>
        <w:rPr>
          <w:rFonts w:eastAsia="ＭＳ 明朝"/>
          <w:sz w:val="22"/>
          <w:szCs w:val="22"/>
          <w:lang w:eastAsia="ja-JP"/>
        </w:rPr>
      </w:pPr>
      <w:bookmarkStart w:id="7" w:name="_Ref520980791"/>
      <w:bookmarkEnd w:id="1"/>
      <w:r w:rsidRPr="09E5AA05">
        <w:rPr>
          <w:rFonts w:eastAsia="ＭＳ 明朝"/>
          <w:sz w:val="22"/>
          <w:szCs w:val="22"/>
          <w:lang w:val="it-IT" w:eastAsia="ja-JP"/>
        </w:rPr>
        <w:t xml:space="preserve">[1] </w:t>
      </w:r>
      <w:r w:rsidRPr="09E5AA05">
        <w:rPr>
          <w:sz w:val="22"/>
          <w:szCs w:val="22"/>
        </w:rPr>
        <w:t>RP-</w:t>
      </w:r>
      <w:bookmarkEnd w:id="7"/>
      <w:r w:rsidR="00E27775">
        <w:rPr>
          <w:rFonts w:hint="eastAsia"/>
          <w:sz w:val="22"/>
          <w:szCs w:val="22"/>
          <w:lang w:eastAsia="ja-JP"/>
        </w:rPr>
        <w:t>242354</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23006C">
        <w:rPr>
          <w:rFonts w:eastAsia="ＭＳ 明朝" w:hint="eastAsia"/>
          <w:sz w:val="22"/>
          <w:szCs w:val="22"/>
          <w:lang w:eastAsia="ja-JP"/>
        </w:rPr>
        <w:t>5</w:t>
      </w:r>
      <w:r w:rsidR="00123132" w:rsidRPr="001230D0">
        <w:rPr>
          <w:rFonts w:eastAsia="ＭＳ 明朝"/>
          <w:sz w:val="22"/>
          <w:szCs w:val="22"/>
          <w:lang w:eastAsia="ja-JP"/>
        </w:rPr>
        <w:t xml:space="preserve">, </w:t>
      </w:r>
      <w:r w:rsidR="0023006C">
        <w:rPr>
          <w:rFonts w:eastAsia="ＭＳ 明朝" w:hint="eastAsia"/>
          <w:sz w:val="22"/>
          <w:szCs w:val="22"/>
          <w:lang w:eastAsia="ja-JP"/>
        </w:rPr>
        <w:t>Sep</w:t>
      </w:r>
      <w:r w:rsidR="00123132" w:rsidRPr="001230D0">
        <w:rPr>
          <w:rFonts w:eastAsia="ＭＳ 明朝"/>
          <w:sz w:val="22"/>
          <w:szCs w:val="22"/>
          <w:lang w:eastAsia="ja-JP"/>
        </w:rPr>
        <w:t xml:space="preserve">. </w:t>
      </w:r>
      <w:r w:rsidR="0023006C">
        <w:rPr>
          <w:rFonts w:eastAsia="ＭＳ 明朝" w:hint="eastAsia"/>
          <w:sz w:val="22"/>
          <w:szCs w:val="22"/>
          <w:lang w:eastAsia="ja-JP"/>
        </w:rPr>
        <w:t>9</w:t>
      </w:r>
      <w:r w:rsidR="00123132" w:rsidRPr="001230D0">
        <w:rPr>
          <w:rFonts w:eastAsia="ＭＳ 明朝"/>
          <w:sz w:val="22"/>
          <w:szCs w:val="22"/>
          <w:lang w:eastAsia="ja-JP"/>
        </w:rPr>
        <w:t>-</w:t>
      </w:r>
      <w:r w:rsidR="00123132">
        <w:rPr>
          <w:rFonts w:eastAsia="ＭＳ 明朝"/>
          <w:sz w:val="22"/>
          <w:szCs w:val="22"/>
          <w:lang w:eastAsia="ja-JP"/>
        </w:rPr>
        <w:t>1</w:t>
      </w:r>
      <w:r w:rsidR="0023006C">
        <w:rPr>
          <w:rFonts w:eastAsia="ＭＳ 明朝" w:hint="eastAsia"/>
          <w:sz w:val="22"/>
          <w:szCs w:val="22"/>
          <w:lang w:eastAsia="ja-JP"/>
        </w:rPr>
        <w:t>2</w:t>
      </w:r>
      <w:r w:rsidR="00123132" w:rsidRPr="001230D0">
        <w:rPr>
          <w:rFonts w:eastAsia="ＭＳ 明朝"/>
          <w:sz w:val="22"/>
          <w:szCs w:val="22"/>
          <w:lang w:eastAsia="ja-JP"/>
        </w:rPr>
        <w:t>, 202</w:t>
      </w:r>
      <w:r w:rsidR="0023006C">
        <w:rPr>
          <w:rFonts w:eastAsia="ＭＳ 明朝" w:hint="eastAsia"/>
          <w:sz w:val="22"/>
          <w:szCs w:val="22"/>
          <w:lang w:eastAsia="ja-JP"/>
        </w:rPr>
        <w:t>4</w:t>
      </w:r>
    </w:p>
    <w:p w14:paraId="1B128C74" w14:textId="1577374B" w:rsidR="006C0CD5" w:rsidRDefault="006C0CD5" w:rsidP="008E25BA">
      <w:pPr>
        <w:pStyle w:val="BodyText"/>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R1-2409016, </w:t>
      </w:r>
      <w:r>
        <w:rPr>
          <w:rFonts w:eastAsia="ＭＳ 明朝"/>
          <w:sz w:val="22"/>
          <w:szCs w:val="22"/>
          <w:lang w:eastAsia="ja-JP"/>
        </w:rPr>
        <w:t>“</w:t>
      </w:r>
      <w:r>
        <w:rPr>
          <w:rFonts w:eastAsia="ＭＳ 明朝" w:hint="eastAsia"/>
          <w:sz w:val="22"/>
          <w:szCs w:val="22"/>
          <w:lang w:eastAsia="ja-JP"/>
        </w:rPr>
        <w:t>FL summary 5 for on-</w:t>
      </w:r>
      <w:r>
        <w:rPr>
          <w:rFonts w:eastAsia="ＭＳ 明朝"/>
          <w:sz w:val="22"/>
          <w:szCs w:val="22"/>
          <w:lang w:eastAsia="ja-JP"/>
        </w:rPr>
        <w:t>demand</w:t>
      </w:r>
      <w:r>
        <w:rPr>
          <w:rFonts w:eastAsia="ＭＳ 明朝" w:hint="eastAsia"/>
          <w:sz w:val="22"/>
          <w:szCs w:val="22"/>
          <w:lang w:eastAsia="ja-JP"/>
        </w:rPr>
        <w:t xml:space="preserve"> SIB1 in idle/inactive mode</w:t>
      </w:r>
      <w:r>
        <w:rPr>
          <w:rFonts w:eastAsia="ＭＳ 明朝"/>
          <w:sz w:val="22"/>
          <w:szCs w:val="22"/>
          <w:lang w:eastAsia="ja-JP"/>
        </w:rPr>
        <w:t>”</w:t>
      </w:r>
      <w:r>
        <w:rPr>
          <w:rFonts w:eastAsia="ＭＳ 明朝" w:hint="eastAsia"/>
          <w:sz w:val="22"/>
          <w:szCs w:val="22"/>
          <w:lang w:eastAsia="ja-JP"/>
        </w:rPr>
        <w:t>, RAN1#118b, Oct. 14-18, 2024.</w:t>
      </w:r>
    </w:p>
    <w:p w14:paraId="01B8A31C" w14:textId="25130C96" w:rsidR="00101C8D" w:rsidRDefault="00101C8D" w:rsidP="008E25BA">
      <w:pPr>
        <w:pStyle w:val="BodyText"/>
        <w:suppressAutoHyphens/>
        <w:spacing w:afterLines="50" w:after="156"/>
        <w:jc w:val="both"/>
        <w:rPr>
          <w:rFonts w:eastAsia="ＭＳ 明朝"/>
          <w:sz w:val="22"/>
          <w:szCs w:val="22"/>
          <w:lang w:eastAsia="ja-JP"/>
        </w:rPr>
      </w:pPr>
      <w:r>
        <w:rPr>
          <w:rFonts w:eastAsia="ＭＳ 明朝" w:hint="eastAsia"/>
          <w:sz w:val="22"/>
          <w:szCs w:val="22"/>
          <w:lang w:eastAsia="ja-JP"/>
        </w:rPr>
        <w:t xml:space="preserve">[3] </w:t>
      </w:r>
      <w:r w:rsidR="00635646">
        <w:rPr>
          <w:rFonts w:eastAsia="ＭＳ 明朝" w:hint="eastAsia"/>
          <w:sz w:val="22"/>
          <w:szCs w:val="22"/>
          <w:lang w:eastAsia="ja-JP"/>
        </w:rPr>
        <w:t>TS 38.321</w:t>
      </w:r>
      <w:r w:rsidR="000748B8">
        <w:rPr>
          <w:rFonts w:eastAsia="ＭＳ 明朝" w:hint="eastAsia"/>
          <w:sz w:val="22"/>
          <w:szCs w:val="22"/>
          <w:lang w:eastAsia="ja-JP"/>
        </w:rPr>
        <w:t xml:space="preserve">, </w:t>
      </w:r>
      <w:r w:rsidR="000748B8" w:rsidRPr="000748B8">
        <w:rPr>
          <w:rFonts w:eastAsia="ＭＳ 明朝"/>
          <w:sz w:val="22"/>
          <w:szCs w:val="22"/>
          <w:lang w:eastAsia="ja-JP"/>
        </w:rPr>
        <w:t>Medium Access Control (MAC) protocol specification</w:t>
      </w:r>
      <w:r w:rsidR="00D43C6D">
        <w:rPr>
          <w:rFonts w:eastAsia="ＭＳ 明朝" w:hint="eastAsia"/>
          <w:sz w:val="22"/>
          <w:szCs w:val="22"/>
          <w:lang w:eastAsia="ja-JP"/>
        </w:rPr>
        <w:t xml:space="preserve">, </w:t>
      </w:r>
      <w:r w:rsidR="008D7914">
        <w:rPr>
          <w:rFonts w:eastAsia="ＭＳ 明朝" w:hint="eastAsia"/>
          <w:sz w:val="22"/>
          <w:szCs w:val="22"/>
          <w:lang w:eastAsia="ja-JP"/>
        </w:rPr>
        <w:t>V18.</w:t>
      </w:r>
      <w:r w:rsidR="007859A5">
        <w:rPr>
          <w:rFonts w:eastAsia="ＭＳ 明朝" w:hint="eastAsia"/>
          <w:sz w:val="22"/>
          <w:szCs w:val="22"/>
          <w:lang w:eastAsia="ja-JP"/>
        </w:rPr>
        <w:t>4</w:t>
      </w:r>
      <w:r w:rsidR="008D7914">
        <w:rPr>
          <w:rFonts w:eastAsia="ＭＳ 明朝" w:hint="eastAsia"/>
          <w:sz w:val="22"/>
          <w:szCs w:val="22"/>
          <w:lang w:eastAsia="ja-JP"/>
        </w:rPr>
        <w:t xml:space="preserve">.0, </w:t>
      </w:r>
      <w:r w:rsidR="007859A5">
        <w:rPr>
          <w:rFonts w:eastAsia="ＭＳ 明朝" w:hint="eastAsia"/>
          <w:sz w:val="22"/>
          <w:szCs w:val="22"/>
          <w:lang w:eastAsia="ja-JP"/>
        </w:rPr>
        <w:t>Dec.</w:t>
      </w:r>
      <w:r w:rsidR="006C1A5D">
        <w:rPr>
          <w:rFonts w:eastAsia="ＭＳ 明朝" w:hint="eastAsia"/>
          <w:sz w:val="22"/>
          <w:szCs w:val="22"/>
          <w:lang w:eastAsia="ja-JP"/>
        </w:rPr>
        <w:t xml:space="preserve"> </w:t>
      </w:r>
      <w:r w:rsidR="00D43C6D">
        <w:rPr>
          <w:rFonts w:eastAsia="ＭＳ 明朝" w:hint="eastAsia"/>
          <w:sz w:val="22"/>
          <w:szCs w:val="22"/>
          <w:lang w:eastAsia="ja-JP"/>
        </w:rPr>
        <w:t>2024</w:t>
      </w:r>
      <w:r w:rsidR="006C1A5D">
        <w:rPr>
          <w:rFonts w:eastAsia="ＭＳ 明朝" w:hint="eastAsia"/>
          <w:sz w:val="22"/>
          <w:szCs w:val="22"/>
          <w:lang w:eastAsia="ja-JP"/>
        </w:rPr>
        <w:t>.</w:t>
      </w:r>
    </w:p>
    <w:p w14:paraId="1E974442" w14:textId="57AD8AD5" w:rsidR="00623E27" w:rsidRPr="000748B8" w:rsidRDefault="00623E27" w:rsidP="008E25BA">
      <w:pPr>
        <w:pStyle w:val="BodyText"/>
        <w:suppressAutoHyphens/>
        <w:spacing w:afterLines="50" w:after="156"/>
        <w:jc w:val="both"/>
        <w:rPr>
          <w:rFonts w:eastAsia="ＭＳ 明朝"/>
          <w:sz w:val="22"/>
          <w:szCs w:val="22"/>
          <w:lang w:val="en-GB" w:eastAsia="ja-JP"/>
        </w:rPr>
      </w:pPr>
      <w:r>
        <w:rPr>
          <w:rFonts w:eastAsia="ＭＳ 明朝" w:hint="eastAsia"/>
          <w:sz w:val="22"/>
          <w:szCs w:val="22"/>
          <w:lang w:eastAsia="ja-JP"/>
        </w:rPr>
        <w:t>[4] TS 38.331, R</w:t>
      </w:r>
      <w:r>
        <w:rPr>
          <w:rFonts w:eastAsia="ＭＳ 明朝"/>
          <w:sz w:val="22"/>
          <w:szCs w:val="22"/>
          <w:lang w:eastAsia="ja-JP"/>
        </w:rPr>
        <w:t>a</w:t>
      </w:r>
      <w:r>
        <w:rPr>
          <w:rFonts w:eastAsia="ＭＳ 明朝" w:hint="eastAsia"/>
          <w:sz w:val="22"/>
          <w:szCs w:val="22"/>
          <w:lang w:eastAsia="ja-JP"/>
        </w:rPr>
        <w:t>dio R</w:t>
      </w:r>
      <w:r>
        <w:rPr>
          <w:rFonts w:eastAsia="ＭＳ 明朝"/>
          <w:sz w:val="22"/>
          <w:szCs w:val="22"/>
          <w:lang w:eastAsia="ja-JP"/>
        </w:rPr>
        <w:t>e</w:t>
      </w:r>
      <w:r>
        <w:rPr>
          <w:rFonts w:eastAsia="ＭＳ 明朝" w:hint="eastAsia"/>
          <w:sz w:val="22"/>
          <w:szCs w:val="22"/>
          <w:lang w:eastAsia="ja-JP"/>
        </w:rPr>
        <w:t>source C</w:t>
      </w:r>
      <w:r>
        <w:rPr>
          <w:rFonts w:eastAsia="ＭＳ 明朝"/>
          <w:sz w:val="22"/>
          <w:szCs w:val="22"/>
          <w:lang w:eastAsia="ja-JP"/>
        </w:rPr>
        <w:t>o</w:t>
      </w:r>
      <w:r>
        <w:rPr>
          <w:rFonts w:eastAsia="ＭＳ 明朝" w:hint="eastAsia"/>
          <w:sz w:val="22"/>
          <w:szCs w:val="22"/>
          <w:lang w:eastAsia="ja-JP"/>
        </w:rPr>
        <w:t>ntrol (RRC) protocol specification, V18.4.0, Dec. 2024.</w:t>
      </w:r>
    </w:p>
    <w:sectPr w:rsidR="00623E27" w:rsidRPr="000748B8"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9439C" w14:textId="77777777" w:rsidR="004D256C" w:rsidRDefault="004D256C">
      <w:r>
        <w:separator/>
      </w:r>
    </w:p>
  </w:endnote>
  <w:endnote w:type="continuationSeparator" w:id="0">
    <w:p w14:paraId="61146D0C" w14:textId="77777777" w:rsidR="004D256C" w:rsidRDefault="004D256C">
      <w:r>
        <w:continuationSeparator/>
      </w:r>
    </w:p>
  </w:endnote>
  <w:endnote w:type="continuationNotice" w:id="1">
    <w:p w14:paraId="3F227B74" w14:textId="77777777" w:rsidR="004D256C" w:rsidRDefault="004D2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0C15" w14:textId="77777777" w:rsidR="004D256C" w:rsidRDefault="004D256C">
      <w:r>
        <w:separator/>
      </w:r>
    </w:p>
  </w:footnote>
  <w:footnote w:type="continuationSeparator" w:id="0">
    <w:p w14:paraId="6E0644FC" w14:textId="77777777" w:rsidR="004D256C" w:rsidRDefault="004D256C">
      <w:r>
        <w:continuationSeparator/>
      </w:r>
    </w:p>
  </w:footnote>
  <w:footnote w:type="continuationNotice" w:id="1">
    <w:p w14:paraId="42AC2984" w14:textId="77777777" w:rsidR="004D256C" w:rsidRDefault="004D2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D4049"/>
    <w:multiLevelType w:val="hybridMultilevel"/>
    <w:tmpl w:val="5898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C0178"/>
    <w:multiLevelType w:val="hybridMultilevel"/>
    <w:tmpl w:val="6ABE9C5A"/>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28722A"/>
    <w:multiLevelType w:val="hybridMultilevel"/>
    <w:tmpl w:val="58565D3E"/>
    <w:lvl w:ilvl="0" w:tplc="2248AA46">
      <w:start w:val="1858"/>
      <w:numFmt w:val="bullet"/>
      <w:lvlText w:val=""/>
      <w:lvlJc w:val="left"/>
      <w:pPr>
        <w:ind w:left="880" w:hanging="440"/>
      </w:pPr>
      <w:rPr>
        <w:rFonts w:ascii="Symbol" w:eastAsia="SimSun" w:hAnsi="Symbo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D7F05C2"/>
    <w:multiLevelType w:val="hybridMultilevel"/>
    <w:tmpl w:val="0936BC12"/>
    <w:lvl w:ilvl="0" w:tplc="2248AA46">
      <w:start w:val="1858"/>
      <w:numFmt w:val="bullet"/>
      <w:lvlText w:val=""/>
      <w:lvlJc w:val="left"/>
      <w:pPr>
        <w:ind w:left="440" w:hanging="440"/>
      </w:pPr>
      <w:rPr>
        <w:rFonts w:ascii="Symbol" w:eastAsia="SimSun" w:hAnsi="Symbol" w:cs="Times New Roman" w:hint="default"/>
      </w:rPr>
    </w:lvl>
    <w:lvl w:ilvl="1" w:tplc="2248AA46">
      <w:start w:val="1858"/>
      <w:numFmt w:val="bullet"/>
      <w:lvlText w:val=""/>
      <w:lvlJc w:val="left"/>
      <w:pPr>
        <w:ind w:left="880" w:hanging="440"/>
      </w:pPr>
      <w:rPr>
        <w:rFonts w:ascii="Symbol" w:eastAsia="SimSun"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1A935F7"/>
    <w:multiLevelType w:val="hybridMultilevel"/>
    <w:tmpl w:val="0366C0B2"/>
    <w:lvl w:ilvl="0" w:tplc="4D3678F6">
      <w:start w:val="1"/>
      <w:numFmt w:val="bullet"/>
      <w:lvlText w:val=""/>
      <w:lvlJc w:val="left"/>
      <w:pPr>
        <w:ind w:left="797" w:hanging="440"/>
      </w:pPr>
      <w:rPr>
        <w:rFonts w:ascii="Symbol" w:hAnsi="Symbol" w:hint="default"/>
      </w:rPr>
    </w:lvl>
    <w:lvl w:ilvl="1" w:tplc="0409000B" w:tentative="1">
      <w:start w:val="1"/>
      <w:numFmt w:val="bullet"/>
      <w:lvlText w:val=""/>
      <w:lvlJc w:val="left"/>
      <w:pPr>
        <w:ind w:left="1237" w:hanging="440"/>
      </w:pPr>
      <w:rPr>
        <w:rFonts w:ascii="Wingdings" w:hAnsi="Wingdings" w:hint="default"/>
      </w:rPr>
    </w:lvl>
    <w:lvl w:ilvl="2" w:tplc="0409000D" w:tentative="1">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7" w15:restartNumberingAfterBreak="0">
    <w:nsid w:val="17780BF0"/>
    <w:multiLevelType w:val="hybridMultilevel"/>
    <w:tmpl w:val="AA0C4116"/>
    <w:lvl w:ilvl="0" w:tplc="2248AA46">
      <w:start w:val="1858"/>
      <w:numFmt w:val="bullet"/>
      <w:lvlText w:val=""/>
      <w:lvlJc w:val="left"/>
      <w:pPr>
        <w:ind w:left="880" w:hanging="440"/>
      </w:pPr>
      <w:rPr>
        <w:rFonts w:ascii="Symbol" w:eastAsia="SimSun"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BC04428"/>
    <w:multiLevelType w:val="hybridMultilevel"/>
    <w:tmpl w:val="2D66F3D8"/>
    <w:lvl w:ilvl="0" w:tplc="84AC64D6">
      <w:start w:val="1"/>
      <w:numFmt w:val="bullet"/>
      <w:lvlText w:val="•"/>
      <w:lvlJc w:val="left"/>
      <w:pPr>
        <w:ind w:left="800" w:hanging="440"/>
      </w:pPr>
      <w:rPr>
        <w:rFonts w:ascii="Arial" w:hAnsi="Arial" w:hint="default"/>
        <w:b/>
        <w:sz w:val="28"/>
        <w:szCs w:val="28"/>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9"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F92197"/>
    <w:multiLevelType w:val="hybridMultilevel"/>
    <w:tmpl w:val="00840E86"/>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8587FBC"/>
    <w:multiLevelType w:val="hybridMultilevel"/>
    <w:tmpl w:val="339065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863269B"/>
    <w:multiLevelType w:val="hybridMultilevel"/>
    <w:tmpl w:val="82045B9A"/>
    <w:lvl w:ilvl="0" w:tplc="103E5A40">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86A1470"/>
    <w:multiLevelType w:val="hybridMultilevel"/>
    <w:tmpl w:val="101A1C14"/>
    <w:lvl w:ilvl="0" w:tplc="1D6620C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B121DE7"/>
    <w:multiLevelType w:val="hybridMultilevel"/>
    <w:tmpl w:val="5B342BE8"/>
    <w:lvl w:ilvl="0" w:tplc="EDB8353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B661C56"/>
    <w:multiLevelType w:val="hybridMultilevel"/>
    <w:tmpl w:val="59162D14"/>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65A52C3"/>
    <w:multiLevelType w:val="hybridMultilevel"/>
    <w:tmpl w:val="73C8579C"/>
    <w:lvl w:ilvl="0" w:tplc="D52ED98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397049D5"/>
    <w:multiLevelType w:val="hybridMultilevel"/>
    <w:tmpl w:val="6DEEBA62"/>
    <w:lvl w:ilvl="0" w:tplc="7034020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F15F32"/>
    <w:multiLevelType w:val="hybridMultilevel"/>
    <w:tmpl w:val="9740D77C"/>
    <w:lvl w:ilvl="0" w:tplc="47C24C24">
      <w:start w:val="1"/>
      <w:numFmt w:val="bullet"/>
      <w:lvlText w:val=""/>
      <w:lvlJc w:val="left"/>
      <w:pPr>
        <w:tabs>
          <w:tab w:val="num" w:pos="720"/>
        </w:tabs>
        <w:ind w:left="720" w:hanging="360"/>
      </w:pPr>
      <w:rPr>
        <w:rFonts w:ascii="Symbol" w:hAnsi="Symbol" w:hint="default"/>
      </w:rPr>
    </w:lvl>
    <w:lvl w:ilvl="1" w:tplc="678034D8">
      <w:numFmt w:val="bullet"/>
      <w:lvlText w:val="•"/>
      <w:lvlJc w:val="left"/>
      <w:pPr>
        <w:tabs>
          <w:tab w:val="num" w:pos="1440"/>
        </w:tabs>
        <w:ind w:left="1440" w:hanging="360"/>
      </w:pPr>
      <w:rPr>
        <w:rFonts w:ascii="Arial" w:hAnsi="Arial" w:hint="default"/>
      </w:rPr>
    </w:lvl>
    <w:lvl w:ilvl="2" w:tplc="ACAE135A" w:tentative="1">
      <w:start w:val="1"/>
      <w:numFmt w:val="bullet"/>
      <w:lvlText w:val=""/>
      <w:lvlJc w:val="left"/>
      <w:pPr>
        <w:tabs>
          <w:tab w:val="num" w:pos="2160"/>
        </w:tabs>
        <w:ind w:left="2160" w:hanging="360"/>
      </w:pPr>
      <w:rPr>
        <w:rFonts w:ascii="Symbol" w:hAnsi="Symbol" w:hint="default"/>
      </w:rPr>
    </w:lvl>
    <w:lvl w:ilvl="3" w:tplc="DA801842" w:tentative="1">
      <w:start w:val="1"/>
      <w:numFmt w:val="bullet"/>
      <w:lvlText w:val=""/>
      <w:lvlJc w:val="left"/>
      <w:pPr>
        <w:tabs>
          <w:tab w:val="num" w:pos="2880"/>
        </w:tabs>
        <w:ind w:left="2880" w:hanging="360"/>
      </w:pPr>
      <w:rPr>
        <w:rFonts w:ascii="Symbol" w:hAnsi="Symbol" w:hint="default"/>
      </w:rPr>
    </w:lvl>
    <w:lvl w:ilvl="4" w:tplc="DBE43E7E" w:tentative="1">
      <w:start w:val="1"/>
      <w:numFmt w:val="bullet"/>
      <w:lvlText w:val=""/>
      <w:lvlJc w:val="left"/>
      <w:pPr>
        <w:tabs>
          <w:tab w:val="num" w:pos="3600"/>
        </w:tabs>
        <w:ind w:left="3600" w:hanging="360"/>
      </w:pPr>
      <w:rPr>
        <w:rFonts w:ascii="Symbol" w:hAnsi="Symbol" w:hint="default"/>
      </w:rPr>
    </w:lvl>
    <w:lvl w:ilvl="5" w:tplc="D70EBE00" w:tentative="1">
      <w:start w:val="1"/>
      <w:numFmt w:val="bullet"/>
      <w:lvlText w:val=""/>
      <w:lvlJc w:val="left"/>
      <w:pPr>
        <w:tabs>
          <w:tab w:val="num" w:pos="4320"/>
        </w:tabs>
        <w:ind w:left="4320" w:hanging="360"/>
      </w:pPr>
      <w:rPr>
        <w:rFonts w:ascii="Symbol" w:hAnsi="Symbol" w:hint="default"/>
      </w:rPr>
    </w:lvl>
    <w:lvl w:ilvl="6" w:tplc="BC081F16" w:tentative="1">
      <w:start w:val="1"/>
      <w:numFmt w:val="bullet"/>
      <w:lvlText w:val=""/>
      <w:lvlJc w:val="left"/>
      <w:pPr>
        <w:tabs>
          <w:tab w:val="num" w:pos="5040"/>
        </w:tabs>
        <w:ind w:left="5040" w:hanging="360"/>
      </w:pPr>
      <w:rPr>
        <w:rFonts w:ascii="Symbol" w:hAnsi="Symbol" w:hint="default"/>
      </w:rPr>
    </w:lvl>
    <w:lvl w:ilvl="7" w:tplc="15E44396" w:tentative="1">
      <w:start w:val="1"/>
      <w:numFmt w:val="bullet"/>
      <w:lvlText w:val=""/>
      <w:lvlJc w:val="left"/>
      <w:pPr>
        <w:tabs>
          <w:tab w:val="num" w:pos="5760"/>
        </w:tabs>
        <w:ind w:left="5760" w:hanging="360"/>
      </w:pPr>
      <w:rPr>
        <w:rFonts w:ascii="Symbol" w:hAnsi="Symbol" w:hint="default"/>
      </w:rPr>
    </w:lvl>
    <w:lvl w:ilvl="8" w:tplc="38DE01E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D2D1985"/>
    <w:multiLevelType w:val="hybridMultilevel"/>
    <w:tmpl w:val="B256205C"/>
    <w:lvl w:ilvl="0" w:tplc="EF40207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D372032"/>
    <w:multiLevelType w:val="hybridMultilevel"/>
    <w:tmpl w:val="9F065526"/>
    <w:lvl w:ilvl="0" w:tplc="0A8256D6">
      <w:start w:val="1"/>
      <w:numFmt w:val="bullet"/>
      <w:lvlText w:val="○"/>
      <w:lvlJc w:val="left"/>
      <w:pPr>
        <w:tabs>
          <w:tab w:val="num" w:pos="720"/>
        </w:tabs>
        <w:ind w:left="720" w:hanging="360"/>
      </w:pPr>
      <w:rPr>
        <w:rFonts w:ascii="Tahoma" w:hAnsi="Tahoma" w:hint="default"/>
      </w:rPr>
    </w:lvl>
    <w:lvl w:ilvl="1" w:tplc="D0BA2894">
      <w:numFmt w:val="bullet"/>
      <w:lvlText w:val="○"/>
      <w:lvlJc w:val="left"/>
      <w:pPr>
        <w:tabs>
          <w:tab w:val="num" w:pos="1440"/>
        </w:tabs>
        <w:ind w:left="1440" w:hanging="360"/>
      </w:pPr>
      <w:rPr>
        <w:rFonts w:ascii="Tahoma" w:hAnsi="Tahoma" w:hint="default"/>
      </w:rPr>
    </w:lvl>
    <w:lvl w:ilvl="2" w:tplc="08DC4A6E">
      <w:numFmt w:val="bullet"/>
      <w:lvlText w:val="○"/>
      <w:lvlJc w:val="left"/>
      <w:pPr>
        <w:tabs>
          <w:tab w:val="num" w:pos="2160"/>
        </w:tabs>
        <w:ind w:left="2160" w:hanging="360"/>
      </w:pPr>
      <w:rPr>
        <w:rFonts w:ascii="Tahoma" w:hAnsi="Tahoma" w:hint="default"/>
      </w:rPr>
    </w:lvl>
    <w:lvl w:ilvl="3" w:tplc="B2003D24">
      <w:numFmt w:val="bullet"/>
      <w:lvlText w:val="●"/>
      <w:lvlJc w:val="left"/>
      <w:pPr>
        <w:tabs>
          <w:tab w:val="num" w:pos="2880"/>
        </w:tabs>
        <w:ind w:left="2880" w:hanging="360"/>
      </w:pPr>
      <w:rPr>
        <w:rFonts w:ascii="Arial" w:hAnsi="Arial" w:hint="default"/>
      </w:rPr>
    </w:lvl>
    <w:lvl w:ilvl="4" w:tplc="E1644216" w:tentative="1">
      <w:start w:val="1"/>
      <w:numFmt w:val="bullet"/>
      <w:lvlText w:val="○"/>
      <w:lvlJc w:val="left"/>
      <w:pPr>
        <w:tabs>
          <w:tab w:val="num" w:pos="3600"/>
        </w:tabs>
        <w:ind w:left="3600" w:hanging="360"/>
      </w:pPr>
      <w:rPr>
        <w:rFonts w:ascii="Tahoma" w:hAnsi="Tahoma" w:hint="default"/>
      </w:rPr>
    </w:lvl>
    <w:lvl w:ilvl="5" w:tplc="BFC09D0A" w:tentative="1">
      <w:start w:val="1"/>
      <w:numFmt w:val="bullet"/>
      <w:lvlText w:val="○"/>
      <w:lvlJc w:val="left"/>
      <w:pPr>
        <w:tabs>
          <w:tab w:val="num" w:pos="4320"/>
        </w:tabs>
        <w:ind w:left="4320" w:hanging="360"/>
      </w:pPr>
      <w:rPr>
        <w:rFonts w:ascii="Tahoma" w:hAnsi="Tahoma" w:hint="default"/>
      </w:rPr>
    </w:lvl>
    <w:lvl w:ilvl="6" w:tplc="25E04B44" w:tentative="1">
      <w:start w:val="1"/>
      <w:numFmt w:val="bullet"/>
      <w:lvlText w:val="○"/>
      <w:lvlJc w:val="left"/>
      <w:pPr>
        <w:tabs>
          <w:tab w:val="num" w:pos="5040"/>
        </w:tabs>
        <w:ind w:left="5040" w:hanging="360"/>
      </w:pPr>
      <w:rPr>
        <w:rFonts w:ascii="Tahoma" w:hAnsi="Tahoma" w:hint="default"/>
      </w:rPr>
    </w:lvl>
    <w:lvl w:ilvl="7" w:tplc="D3D4FCEC" w:tentative="1">
      <w:start w:val="1"/>
      <w:numFmt w:val="bullet"/>
      <w:lvlText w:val="○"/>
      <w:lvlJc w:val="left"/>
      <w:pPr>
        <w:tabs>
          <w:tab w:val="num" w:pos="5760"/>
        </w:tabs>
        <w:ind w:left="5760" w:hanging="360"/>
      </w:pPr>
      <w:rPr>
        <w:rFonts w:ascii="Tahoma" w:hAnsi="Tahoma" w:hint="default"/>
      </w:rPr>
    </w:lvl>
    <w:lvl w:ilvl="8" w:tplc="91806CB0"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41202321"/>
    <w:multiLevelType w:val="hybridMultilevel"/>
    <w:tmpl w:val="290AD534"/>
    <w:lvl w:ilvl="0" w:tplc="1D6620C0">
      <w:start w:val="1"/>
      <w:numFmt w:val="bullet"/>
      <w:lvlText w:val="•"/>
      <w:lvlJc w:val="left"/>
      <w:pPr>
        <w:ind w:left="360" w:hanging="36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3B05A9"/>
    <w:multiLevelType w:val="hybridMultilevel"/>
    <w:tmpl w:val="9468D9D4"/>
    <w:lvl w:ilvl="0" w:tplc="47A87B14">
      <w:start w:val="1"/>
      <w:numFmt w:val="bullet"/>
      <w:lvlText w:val=""/>
      <w:lvlJc w:val="left"/>
      <w:pPr>
        <w:tabs>
          <w:tab w:val="num" w:pos="720"/>
        </w:tabs>
        <w:ind w:left="720" w:hanging="360"/>
      </w:pPr>
      <w:rPr>
        <w:rFonts w:ascii="Symbol" w:hAnsi="Symbol" w:hint="default"/>
      </w:rPr>
    </w:lvl>
    <w:lvl w:ilvl="1" w:tplc="3EBAC234">
      <w:numFmt w:val="bullet"/>
      <w:lvlText w:val="•"/>
      <w:lvlJc w:val="left"/>
      <w:pPr>
        <w:tabs>
          <w:tab w:val="num" w:pos="1440"/>
        </w:tabs>
        <w:ind w:left="1440" w:hanging="360"/>
      </w:pPr>
      <w:rPr>
        <w:rFonts w:ascii="Arial" w:hAnsi="Arial" w:hint="default"/>
      </w:rPr>
    </w:lvl>
    <w:lvl w:ilvl="2" w:tplc="B53A2A1E" w:tentative="1">
      <w:start w:val="1"/>
      <w:numFmt w:val="bullet"/>
      <w:lvlText w:val=""/>
      <w:lvlJc w:val="left"/>
      <w:pPr>
        <w:tabs>
          <w:tab w:val="num" w:pos="2160"/>
        </w:tabs>
        <w:ind w:left="2160" w:hanging="360"/>
      </w:pPr>
      <w:rPr>
        <w:rFonts w:ascii="Symbol" w:hAnsi="Symbol" w:hint="default"/>
      </w:rPr>
    </w:lvl>
    <w:lvl w:ilvl="3" w:tplc="303251FE" w:tentative="1">
      <w:start w:val="1"/>
      <w:numFmt w:val="bullet"/>
      <w:lvlText w:val=""/>
      <w:lvlJc w:val="left"/>
      <w:pPr>
        <w:tabs>
          <w:tab w:val="num" w:pos="2880"/>
        </w:tabs>
        <w:ind w:left="2880" w:hanging="360"/>
      </w:pPr>
      <w:rPr>
        <w:rFonts w:ascii="Symbol" w:hAnsi="Symbol" w:hint="default"/>
      </w:rPr>
    </w:lvl>
    <w:lvl w:ilvl="4" w:tplc="FC0E3956" w:tentative="1">
      <w:start w:val="1"/>
      <w:numFmt w:val="bullet"/>
      <w:lvlText w:val=""/>
      <w:lvlJc w:val="left"/>
      <w:pPr>
        <w:tabs>
          <w:tab w:val="num" w:pos="3600"/>
        </w:tabs>
        <w:ind w:left="3600" w:hanging="360"/>
      </w:pPr>
      <w:rPr>
        <w:rFonts w:ascii="Symbol" w:hAnsi="Symbol" w:hint="default"/>
      </w:rPr>
    </w:lvl>
    <w:lvl w:ilvl="5" w:tplc="02EED112" w:tentative="1">
      <w:start w:val="1"/>
      <w:numFmt w:val="bullet"/>
      <w:lvlText w:val=""/>
      <w:lvlJc w:val="left"/>
      <w:pPr>
        <w:tabs>
          <w:tab w:val="num" w:pos="4320"/>
        </w:tabs>
        <w:ind w:left="4320" w:hanging="360"/>
      </w:pPr>
      <w:rPr>
        <w:rFonts w:ascii="Symbol" w:hAnsi="Symbol" w:hint="default"/>
      </w:rPr>
    </w:lvl>
    <w:lvl w:ilvl="6" w:tplc="45CE81A2" w:tentative="1">
      <w:start w:val="1"/>
      <w:numFmt w:val="bullet"/>
      <w:lvlText w:val=""/>
      <w:lvlJc w:val="left"/>
      <w:pPr>
        <w:tabs>
          <w:tab w:val="num" w:pos="5040"/>
        </w:tabs>
        <w:ind w:left="5040" w:hanging="360"/>
      </w:pPr>
      <w:rPr>
        <w:rFonts w:ascii="Symbol" w:hAnsi="Symbol" w:hint="default"/>
      </w:rPr>
    </w:lvl>
    <w:lvl w:ilvl="7" w:tplc="A524D252" w:tentative="1">
      <w:start w:val="1"/>
      <w:numFmt w:val="bullet"/>
      <w:lvlText w:val=""/>
      <w:lvlJc w:val="left"/>
      <w:pPr>
        <w:tabs>
          <w:tab w:val="num" w:pos="5760"/>
        </w:tabs>
        <w:ind w:left="5760" w:hanging="360"/>
      </w:pPr>
      <w:rPr>
        <w:rFonts w:ascii="Symbol" w:hAnsi="Symbol" w:hint="default"/>
      </w:rPr>
    </w:lvl>
    <w:lvl w:ilvl="8" w:tplc="4ADAE7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51906A6"/>
    <w:multiLevelType w:val="hybridMultilevel"/>
    <w:tmpl w:val="6D945AA4"/>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2" w15:restartNumberingAfterBreak="0">
    <w:nsid w:val="4B943744"/>
    <w:multiLevelType w:val="hybridMultilevel"/>
    <w:tmpl w:val="BFB06868"/>
    <w:lvl w:ilvl="0" w:tplc="6DD857E0">
      <w:start w:val="2"/>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4CBE5F77"/>
    <w:multiLevelType w:val="hybridMultilevel"/>
    <w:tmpl w:val="59D6C2C6"/>
    <w:lvl w:ilvl="0" w:tplc="2248AA46">
      <w:start w:val="1858"/>
      <w:numFmt w:val="bullet"/>
      <w:lvlText w:val=""/>
      <w:lvlJc w:val="left"/>
      <w:pPr>
        <w:ind w:left="880" w:hanging="440"/>
      </w:pPr>
      <w:rPr>
        <w:rFonts w:ascii="Symbol" w:eastAsia="SimSun" w:hAnsi="Symbol"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4"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0848CF"/>
    <w:multiLevelType w:val="hybridMultilevel"/>
    <w:tmpl w:val="BE02C5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4DE077E"/>
    <w:multiLevelType w:val="hybridMultilevel"/>
    <w:tmpl w:val="9F00749A"/>
    <w:lvl w:ilvl="0" w:tplc="D7E2A7E0">
      <w:start w:val="1"/>
      <w:numFmt w:val="decimal"/>
      <w:lvlText w:val="(%1)"/>
      <w:lvlJc w:val="left"/>
      <w:pPr>
        <w:ind w:left="360" w:hanging="360"/>
      </w:pPr>
      <w:rPr>
        <w:rFonts w:hint="default"/>
        <w:sz w:val="22"/>
        <w:szCs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552F320C"/>
    <w:multiLevelType w:val="hybridMultilevel"/>
    <w:tmpl w:val="48F8CCB4"/>
    <w:lvl w:ilvl="0" w:tplc="C15EA92A">
      <w:start w:val="1"/>
      <w:numFmt w:val="bullet"/>
      <w:lvlText w:val="•"/>
      <w:lvlJc w:val="left"/>
      <w:pPr>
        <w:tabs>
          <w:tab w:val="num" w:pos="360"/>
        </w:tabs>
        <w:ind w:left="360" w:hanging="360"/>
      </w:pPr>
      <w:rPr>
        <w:rFonts w:ascii="Arial" w:hAnsi="Arial" w:hint="default"/>
      </w:rPr>
    </w:lvl>
    <w:lvl w:ilvl="1" w:tplc="61B03A48" w:tentative="1">
      <w:start w:val="1"/>
      <w:numFmt w:val="bullet"/>
      <w:lvlText w:val="•"/>
      <w:lvlJc w:val="left"/>
      <w:pPr>
        <w:tabs>
          <w:tab w:val="num" w:pos="1080"/>
        </w:tabs>
        <w:ind w:left="1080" w:hanging="360"/>
      </w:pPr>
      <w:rPr>
        <w:rFonts w:ascii="Arial" w:hAnsi="Arial" w:hint="default"/>
      </w:rPr>
    </w:lvl>
    <w:lvl w:ilvl="2" w:tplc="4A202CD4" w:tentative="1">
      <w:start w:val="1"/>
      <w:numFmt w:val="bullet"/>
      <w:lvlText w:val="•"/>
      <w:lvlJc w:val="left"/>
      <w:pPr>
        <w:tabs>
          <w:tab w:val="num" w:pos="1800"/>
        </w:tabs>
        <w:ind w:left="1800" w:hanging="360"/>
      </w:pPr>
      <w:rPr>
        <w:rFonts w:ascii="Arial" w:hAnsi="Arial" w:hint="default"/>
      </w:rPr>
    </w:lvl>
    <w:lvl w:ilvl="3" w:tplc="4D7C09B6" w:tentative="1">
      <w:start w:val="1"/>
      <w:numFmt w:val="bullet"/>
      <w:lvlText w:val="•"/>
      <w:lvlJc w:val="left"/>
      <w:pPr>
        <w:tabs>
          <w:tab w:val="num" w:pos="2520"/>
        </w:tabs>
        <w:ind w:left="2520" w:hanging="360"/>
      </w:pPr>
      <w:rPr>
        <w:rFonts w:ascii="Arial" w:hAnsi="Arial" w:hint="default"/>
      </w:rPr>
    </w:lvl>
    <w:lvl w:ilvl="4" w:tplc="F4980692" w:tentative="1">
      <w:start w:val="1"/>
      <w:numFmt w:val="bullet"/>
      <w:lvlText w:val="•"/>
      <w:lvlJc w:val="left"/>
      <w:pPr>
        <w:tabs>
          <w:tab w:val="num" w:pos="3240"/>
        </w:tabs>
        <w:ind w:left="3240" w:hanging="360"/>
      </w:pPr>
      <w:rPr>
        <w:rFonts w:ascii="Arial" w:hAnsi="Arial" w:hint="default"/>
      </w:rPr>
    </w:lvl>
    <w:lvl w:ilvl="5" w:tplc="66E4AE8C" w:tentative="1">
      <w:start w:val="1"/>
      <w:numFmt w:val="bullet"/>
      <w:lvlText w:val="•"/>
      <w:lvlJc w:val="left"/>
      <w:pPr>
        <w:tabs>
          <w:tab w:val="num" w:pos="3960"/>
        </w:tabs>
        <w:ind w:left="3960" w:hanging="360"/>
      </w:pPr>
      <w:rPr>
        <w:rFonts w:ascii="Arial" w:hAnsi="Arial" w:hint="default"/>
      </w:rPr>
    </w:lvl>
    <w:lvl w:ilvl="6" w:tplc="AA9EF432" w:tentative="1">
      <w:start w:val="1"/>
      <w:numFmt w:val="bullet"/>
      <w:lvlText w:val="•"/>
      <w:lvlJc w:val="left"/>
      <w:pPr>
        <w:tabs>
          <w:tab w:val="num" w:pos="4680"/>
        </w:tabs>
        <w:ind w:left="4680" w:hanging="360"/>
      </w:pPr>
      <w:rPr>
        <w:rFonts w:ascii="Arial" w:hAnsi="Arial" w:hint="default"/>
      </w:rPr>
    </w:lvl>
    <w:lvl w:ilvl="7" w:tplc="AC8041CE" w:tentative="1">
      <w:start w:val="1"/>
      <w:numFmt w:val="bullet"/>
      <w:lvlText w:val="•"/>
      <w:lvlJc w:val="left"/>
      <w:pPr>
        <w:tabs>
          <w:tab w:val="num" w:pos="5400"/>
        </w:tabs>
        <w:ind w:left="5400" w:hanging="360"/>
      </w:pPr>
      <w:rPr>
        <w:rFonts w:ascii="Arial" w:hAnsi="Arial" w:hint="default"/>
      </w:rPr>
    </w:lvl>
    <w:lvl w:ilvl="8" w:tplc="F4B2E8C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5C51FFD"/>
    <w:multiLevelType w:val="hybridMultilevel"/>
    <w:tmpl w:val="E7ECCD0E"/>
    <w:lvl w:ilvl="0" w:tplc="85DE10A6">
      <w:start w:val="1"/>
      <w:numFmt w:val="bullet"/>
      <w:lvlText w:val=""/>
      <w:lvlJc w:val="left"/>
      <w:pPr>
        <w:ind w:left="1007" w:hanging="440"/>
      </w:pPr>
      <w:rPr>
        <w:rFonts w:ascii="Wingdings" w:hAnsi="Wingdings" w:hint="default"/>
        <w:color w:val="auto"/>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42" w15:restartNumberingAfterBreak="0">
    <w:nsid w:val="5A4673CE"/>
    <w:multiLevelType w:val="hybridMultilevel"/>
    <w:tmpl w:val="132CC18E"/>
    <w:lvl w:ilvl="0" w:tplc="EDD251CC">
      <w:start w:val="1"/>
      <w:numFmt w:val="bullet"/>
      <w:lvlText w:val="•"/>
      <w:lvlJc w:val="left"/>
      <w:pPr>
        <w:tabs>
          <w:tab w:val="num" w:pos="360"/>
        </w:tabs>
        <w:ind w:left="360" w:hanging="360"/>
      </w:pPr>
      <w:rPr>
        <w:rFonts w:ascii="Arial" w:hAnsi="Arial" w:hint="default"/>
      </w:rPr>
    </w:lvl>
    <w:lvl w:ilvl="1" w:tplc="600868FC" w:tentative="1">
      <w:start w:val="1"/>
      <w:numFmt w:val="bullet"/>
      <w:lvlText w:val="•"/>
      <w:lvlJc w:val="left"/>
      <w:pPr>
        <w:tabs>
          <w:tab w:val="num" w:pos="1080"/>
        </w:tabs>
        <w:ind w:left="1080" w:hanging="360"/>
      </w:pPr>
      <w:rPr>
        <w:rFonts w:ascii="Arial" w:hAnsi="Arial" w:hint="default"/>
      </w:rPr>
    </w:lvl>
    <w:lvl w:ilvl="2" w:tplc="F85A3E84" w:tentative="1">
      <w:start w:val="1"/>
      <w:numFmt w:val="bullet"/>
      <w:lvlText w:val="•"/>
      <w:lvlJc w:val="left"/>
      <w:pPr>
        <w:tabs>
          <w:tab w:val="num" w:pos="1800"/>
        </w:tabs>
        <w:ind w:left="1800" w:hanging="360"/>
      </w:pPr>
      <w:rPr>
        <w:rFonts w:ascii="Arial" w:hAnsi="Arial" w:hint="default"/>
      </w:rPr>
    </w:lvl>
    <w:lvl w:ilvl="3" w:tplc="9E2C7D8C" w:tentative="1">
      <w:start w:val="1"/>
      <w:numFmt w:val="bullet"/>
      <w:lvlText w:val="•"/>
      <w:lvlJc w:val="left"/>
      <w:pPr>
        <w:tabs>
          <w:tab w:val="num" w:pos="2520"/>
        </w:tabs>
        <w:ind w:left="2520" w:hanging="360"/>
      </w:pPr>
      <w:rPr>
        <w:rFonts w:ascii="Arial" w:hAnsi="Arial" w:hint="default"/>
      </w:rPr>
    </w:lvl>
    <w:lvl w:ilvl="4" w:tplc="09CE8EB4" w:tentative="1">
      <w:start w:val="1"/>
      <w:numFmt w:val="bullet"/>
      <w:lvlText w:val="•"/>
      <w:lvlJc w:val="left"/>
      <w:pPr>
        <w:tabs>
          <w:tab w:val="num" w:pos="3240"/>
        </w:tabs>
        <w:ind w:left="3240" w:hanging="360"/>
      </w:pPr>
      <w:rPr>
        <w:rFonts w:ascii="Arial" w:hAnsi="Arial" w:hint="default"/>
      </w:rPr>
    </w:lvl>
    <w:lvl w:ilvl="5" w:tplc="2B48DE98" w:tentative="1">
      <w:start w:val="1"/>
      <w:numFmt w:val="bullet"/>
      <w:lvlText w:val="•"/>
      <w:lvlJc w:val="left"/>
      <w:pPr>
        <w:tabs>
          <w:tab w:val="num" w:pos="3960"/>
        </w:tabs>
        <w:ind w:left="3960" w:hanging="360"/>
      </w:pPr>
      <w:rPr>
        <w:rFonts w:ascii="Arial" w:hAnsi="Arial" w:hint="default"/>
      </w:rPr>
    </w:lvl>
    <w:lvl w:ilvl="6" w:tplc="FEFE01DE" w:tentative="1">
      <w:start w:val="1"/>
      <w:numFmt w:val="bullet"/>
      <w:lvlText w:val="•"/>
      <w:lvlJc w:val="left"/>
      <w:pPr>
        <w:tabs>
          <w:tab w:val="num" w:pos="4680"/>
        </w:tabs>
        <w:ind w:left="4680" w:hanging="360"/>
      </w:pPr>
      <w:rPr>
        <w:rFonts w:ascii="Arial" w:hAnsi="Arial" w:hint="default"/>
      </w:rPr>
    </w:lvl>
    <w:lvl w:ilvl="7" w:tplc="1C1A9A8C" w:tentative="1">
      <w:start w:val="1"/>
      <w:numFmt w:val="bullet"/>
      <w:lvlText w:val="•"/>
      <w:lvlJc w:val="left"/>
      <w:pPr>
        <w:tabs>
          <w:tab w:val="num" w:pos="5400"/>
        </w:tabs>
        <w:ind w:left="5400" w:hanging="360"/>
      </w:pPr>
      <w:rPr>
        <w:rFonts w:ascii="Arial" w:hAnsi="Arial" w:hint="default"/>
      </w:rPr>
    </w:lvl>
    <w:lvl w:ilvl="8" w:tplc="5D7833A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5AC16D46"/>
    <w:multiLevelType w:val="hybridMultilevel"/>
    <w:tmpl w:val="C728D296"/>
    <w:lvl w:ilvl="0" w:tplc="1D6620C0">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5"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6" w15:restartNumberingAfterBreak="0">
    <w:nsid w:val="5E5A601B"/>
    <w:multiLevelType w:val="hybridMultilevel"/>
    <w:tmpl w:val="296C8294"/>
    <w:lvl w:ilvl="0" w:tplc="82B25D20">
      <w:start w:val="1"/>
      <w:numFmt w:val="lowerLetter"/>
      <w:lvlText w:val="(%1)"/>
      <w:lvlJc w:val="left"/>
      <w:pPr>
        <w:ind w:left="420" w:hanging="360"/>
      </w:pPr>
      <w:rPr>
        <w:rFonts w:hint="default"/>
        <w:sz w:val="22"/>
      </w:rPr>
    </w:lvl>
    <w:lvl w:ilvl="1" w:tplc="04090017" w:tentative="1">
      <w:start w:val="1"/>
      <w:numFmt w:val="aiueoFullWidth"/>
      <w:lvlText w:val="(%2)"/>
      <w:lvlJc w:val="left"/>
      <w:pPr>
        <w:ind w:left="940" w:hanging="440"/>
      </w:pPr>
    </w:lvl>
    <w:lvl w:ilvl="2" w:tplc="04090011" w:tentative="1">
      <w:start w:val="1"/>
      <w:numFmt w:val="decimalEnclosedCircle"/>
      <w:lvlText w:val="%3"/>
      <w:lvlJc w:val="left"/>
      <w:pPr>
        <w:ind w:left="1380" w:hanging="440"/>
      </w:pPr>
    </w:lvl>
    <w:lvl w:ilvl="3" w:tplc="0409000F" w:tentative="1">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661450CE"/>
    <w:multiLevelType w:val="hybridMultilevel"/>
    <w:tmpl w:val="7530208A"/>
    <w:lvl w:ilvl="0" w:tplc="2248AA46">
      <w:start w:val="1858"/>
      <w:numFmt w:val="bullet"/>
      <w:lvlText w:val=""/>
      <w:lvlJc w:val="left"/>
      <w:pPr>
        <w:ind w:left="1320" w:hanging="440"/>
      </w:pPr>
      <w:rPr>
        <w:rFonts w:ascii="Symbol" w:eastAsia="SimSun" w:hAnsi="Symbol" w:cs="Times New Roman"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52" w15:restartNumberingAfterBreak="0">
    <w:nsid w:val="703157D4"/>
    <w:multiLevelType w:val="multilevel"/>
    <w:tmpl w:val="512468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Heading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D30E03"/>
    <w:multiLevelType w:val="hybridMultilevel"/>
    <w:tmpl w:val="D64A69A0"/>
    <w:lvl w:ilvl="0" w:tplc="7EFC15CE">
      <w:start w:val="1"/>
      <w:numFmt w:val="decimal"/>
      <w:lvlText w:val="(%1)"/>
      <w:lvlJc w:val="left"/>
      <w:pPr>
        <w:ind w:left="360" w:hanging="360"/>
      </w:pPr>
      <w:rPr>
        <w:rFonts w:hint="default"/>
        <w:b/>
        <w:sz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E84666"/>
    <w:multiLevelType w:val="hybridMultilevel"/>
    <w:tmpl w:val="E5EAD2C6"/>
    <w:lvl w:ilvl="0" w:tplc="4D3678F6">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9F919E8"/>
    <w:multiLevelType w:val="hybridMultilevel"/>
    <w:tmpl w:val="417A6F0A"/>
    <w:lvl w:ilvl="0" w:tplc="1D6620C0">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48"/>
  </w:num>
  <w:num w:numId="3" w16cid:durableId="1808281634">
    <w:abstractNumId w:val="52"/>
  </w:num>
  <w:num w:numId="4" w16cid:durableId="1784615315">
    <w:abstractNumId w:val="20"/>
  </w:num>
  <w:num w:numId="5" w16cid:durableId="1400713231">
    <w:abstractNumId w:val="58"/>
  </w:num>
  <w:num w:numId="6" w16cid:durableId="1813718552">
    <w:abstractNumId w:val="28"/>
  </w:num>
  <w:num w:numId="7" w16cid:durableId="934023109">
    <w:abstractNumId w:val="47"/>
  </w:num>
  <w:num w:numId="8" w16cid:durableId="1874803414">
    <w:abstractNumId w:val="54"/>
  </w:num>
  <w:num w:numId="9" w16cid:durableId="21135489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50"/>
  </w:num>
  <w:num w:numId="11" w16cid:durableId="1303996832">
    <w:abstractNumId w:val="55"/>
  </w:num>
  <w:num w:numId="12" w16cid:durableId="735009850">
    <w:abstractNumId w:val="17"/>
  </w:num>
  <w:num w:numId="13" w16cid:durableId="1972394051">
    <w:abstractNumId w:val="2"/>
  </w:num>
  <w:num w:numId="14" w16cid:durableId="303971594">
    <w:abstractNumId w:val="23"/>
  </w:num>
  <w:num w:numId="15" w16cid:durableId="175272978">
    <w:abstractNumId w:val="19"/>
  </w:num>
  <w:num w:numId="16" w16cid:durableId="12146709">
    <w:abstractNumId w:val="43"/>
  </w:num>
  <w:num w:numId="17" w16cid:durableId="988174463">
    <w:abstractNumId w:val="34"/>
  </w:num>
  <w:num w:numId="18" w16cid:durableId="806554633">
    <w:abstractNumId w:val="11"/>
  </w:num>
  <w:num w:numId="19" w16cid:durableId="414857937">
    <w:abstractNumId w:val="9"/>
  </w:num>
  <w:num w:numId="20" w16cid:durableId="1341003633">
    <w:abstractNumId w:val="35"/>
  </w:num>
  <w:num w:numId="21" w16cid:durableId="2047098098">
    <w:abstractNumId w:val="18"/>
  </w:num>
  <w:num w:numId="22" w16cid:durableId="1338268722">
    <w:abstractNumId w:val="51"/>
  </w:num>
  <w:num w:numId="23" w16cid:durableId="1758163037">
    <w:abstractNumId w:val="45"/>
  </w:num>
  <w:num w:numId="24" w16cid:durableId="1845851162">
    <w:abstractNumId w:val="41"/>
  </w:num>
  <w:num w:numId="25" w16cid:durableId="958098761">
    <w:abstractNumId w:val="31"/>
  </w:num>
  <w:num w:numId="26" w16cid:durableId="1354115190">
    <w:abstractNumId w:val="27"/>
  </w:num>
  <w:num w:numId="27" w16cid:durableId="306475983">
    <w:abstractNumId w:val="10"/>
  </w:num>
  <w:num w:numId="28" w16cid:durableId="1426807177">
    <w:abstractNumId w:val="42"/>
  </w:num>
  <w:num w:numId="29" w16cid:durableId="1472407737">
    <w:abstractNumId w:val="38"/>
  </w:num>
  <w:num w:numId="30" w16cid:durableId="1233926951">
    <w:abstractNumId w:val="3"/>
  </w:num>
  <w:num w:numId="31" w16cid:durableId="1969123430">
    <w:abstractNumId w:val="13"/>
  </w:num>
  <w:num w:numId="32" w16cid:durableId="533614223">
    <w:abstractNumId w:val="57"/>
  </w:num>
  <w:num w:numId="33" w16cid:durableId="485439968">
    <w:abstractNumId w:val="15"/>
  </w:num>
  <w:num w:numId="34" w16cid:durableId="1693457137">
    <w:abstractNumId w:val="39"/>
  </w:num>
  <w:num w:numId="35" w16cid:durableId="760562402">
    <w:abstractNumId w:val="16"/>
  </w:num>
  <w:num w:numId="36" w16cid:durableId="1477724150">
    <w:abstractNumId w:val="25"/>
  </w:num>
  <w:num w:numId="37" w16cid:durableId="1504935659">
    <w:abstractNumId w:val="24"/>
  </w:num>
  <w:num w:numId="38" w16cid:durableId="103692193">
    <w:abstractNumId w:val="29"/>
  </w:num>
  <w:num w:numId="39" w16cid:durableId="1593315489">
    <w:abstractNumId w:val="12"/>
  </w:num>
  <w:num w:numId="40" w16cid:durableId="374744941">
    <w:abstractNumId w:val="5"/>
  </w:num>
  <w:num w:numId="41" w16cid:durableId="974261633">
    <w:abstractNumId w:val="53"/>
  </w:num>
  <w:num w:numId="42" w16cid:durableId="2056811966">
    <w:abstractNumId w:val="46"/>
  </w:num>
  <w:num w:numId="43" w16cid:durableId="763499676">
    <w:abstractNumId w:val="21"/>
  </w:num>
  <w:num w:numId="44" w16cid:durableId="657418276">
    <w:abstractNumId w:val="56"/>
  </w:num>
  <w:num w:numId="45" w16cid:durableId="1440103678">
    <w:abstractNumId w:val="6"/>
  </w:num>
  <w:num w:numId="46" w16cid:durableId="2015914536">
    <w:abstractNumId w:val="32"/>
  </w:num>
  <w:num w:numId="47" w16cid:durableId="1406148120">
    <w:abstractNumId w:val="22"/>
  </w:num>
  <w:num w:numId="48" w16cid:durableId="1894733562">
    <w:abstractNumId w:val="1"/>
  </w:num>
  <w:num w:numId="49" w16cid:durableId="2121141691">
    <w:abstractNumId w:val="26"/>
  </w:num>
  <w:num w:numId="50" w16cid:durableId="1745448101">
    <w:abstractNumId w:val="36"/>
  </w:num>
  <w:num w:numId="51" w16cid:durableId="806048883">
    <w:abstractNumId w:val="14"/>
  </w:num>
  <w:num w:numId="52" w16cid:durableId="1651666549">
    <w:abstractNumId w:val="44"/>
  </w:num>
  <w:num w:numId="53" w16cid:durableId="166288684">
    <w:abstractNumId w:val="4"/>
  </w:num>
  <w:num w:numId="54" w16cid:durableId="912398870">
    <w:abstractNumId w:val="49"/>
  </w:num>
  <w:num w:numId="55" w16cid:durableId="2118206601">
    <w:abstractNumId w:val="37"/>
  </w:num>
  <w:num w:numId="56" w16cid:durableId="566963774">
    <w:abstractNumId w:val="33"/>
  </w:num>
  <w:num w:numId="57" w16cid:durableId="1034379978">
    <w:abstractNumId w:val="8"/>
  </w:num>
  <w:num w:numId="58" w16cid:durableId="815951812">
    <w:abstractNumId w:val="40"/>
  </w:num>
  <w:num w:numId="59" w16cid:durableId="1450971064">
    <w:abstractNumId w:val="30"/>
  </w:num>
  <w:num w:numId="60" w16cid:durableId="583345846">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37"/>
    <w:rsid w:val="0000187E"/>
    <w:rsid w:val="00001B80"/>
    <w:rsid w:val="00001C5A"/>
    <w:rsid w:val="00001DAF"/>
    <w:rsid w:val="00001F68"/>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B5A"/>
    <w:rsid w:val="00003C1C"/>
    <w:rsid w:val="00003D6E"/>
    <w:rsid w:val="00003EC3"/>
    <w:rsid w:val="00004223"/>
    <w:rsid w:val="00004431"/>
    <w:rsid w:val="0000450E"/>
    <w:rsid w:val="00004AEC"/>
    <w:rsid w:val="00004B1C"/>
    <w:rsid w:val="00004D2B"/>
    <w:rsid w:val="00004E2C"/>
    <w:rsid w:val="00004F66"/>
    <w:rsid w:val="0000511F"/>
    <w:rsid w:val="000052F2"/>
    <w:rsid w:val="000053B8"/>
    <w:rsid w:val="000056E6"/>
    <w:rsid w:val="00005C20"/>
    <w:rsid w:val="00005C51"/>
    <w:rsid w:val="00005F4A"/>
    <w:rsid w:val="0000606C"/>
    <w:rsid w:val="0000616A"/>
    <w:rsid w:val="000061DB"/>
    <w:rsid w:val="000061F0"/>
    <w:rsid w:val="0000623B"/>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C59"/>
    <w:rsid w:val="00007C8C"/>
    <w:rsid w:val="00007CC1"/>
    <w:rsid w:val="00007D01"/>
    <w:rsid w:val="00007EF5"/>
    <w:rsid w:val="00007F4F"/>
    <w:rsid w:val="000107FF"/>
    <w:rsid w:val="000108F7"/>
    <w:rsid w:val="00010D0E"/>
    <w:rsid w:val="00010F04"/>
    <w:rsid w:val="00011054"/>
    <w:rsid w:val="000113FE"/>
    <w:rsid w:val="000114A0"/>
    <w:rsid w:val="000114B5"/>
    <w:rsid w:val="00011570"/>
    <w:rsid w:val="00011804"/>
    <w:rsid w:val="000119CC"/>
    <w:rsid w:val="00011AC1"/>
    <w:rsid w:val="00011AD4"/>
    <w:rsid w:val="00011DED"/>
    <w:rsid w:val="00011F63"/>
    <w:rsid w:val="00011FDA"/>
    <w:rsid w:val="0001205A"/>
    <w:rsid w:val="00012301"/>
    <w:rsid w:val="000123BD"/>
    <w:rsid w:val="00012635"/>
    <w:rsid w:val="00012915"/>
    <w:rsid w:val="000129AB"/>
    <w:rsid w:val="00012A0E"/>
    <w:rsid w:val="00012A47"/>
    <w:rsid w:val="00012BAE"/>
    <w:rsid w:val="00012CC3"/>
    <w:rsid w:val="00012CF0"/>
    <w:rsid w:val="00012F2B"/>
    <w:rsid w:val="00012FAC"/>
    <w:rsid w:val="0001308F"/>
    <w:rsid w:val="00013349"/>
    <w:rsid w:val="000134E6"/>
    <w:rsid w:val="000136B0"/>
    <w:rsid w:val="0001379A"/>
    <w:rsid w:val="00013881"/>
    <w:rsid w:val="000139A0"/>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3E4"/>
    <w:rsid w:val="00021989"/>
    <w:rsid w:val="00021B68"/>
    <w:rsid w:val="000223BE"/>
    <w:rsid w:val="00022411"/>
    <w:rsid w:val="000225E2"/>
    <w:rsid w:val="0002266B"/>
    <w:rsid w:val="0002284C"/>
    <w:rsid w:val="00022ADD"/>
    <w:rsid w:val="00022F12"/>
    <w:rsid w:val="00022FF1"/>
    <w:rsid w:val="00023277"/>
    <w:rsid w:val="00023339"/>
    <w:rsid w:val="000235D7"/>
    <w:rsid w:val="00023685"/>
    <w:rsid w:val="0002376E"/>
    <w:rsid w:val="0002380F"/>
    <w:rsid w:val="00023B2E"/>
    <w:rsid w:val="00023FAE"/>
    <w:rsid w:val="00024138"/>
    <w:rsid w:val="000244B9"/>
    <w:rsid w:val="00024590"/>
    <w:rsid w:val="000246F2"/>
    <w:rsid w:val="00024F48"/>
    <w:rsid w:val="00024F9C"/>
    <w:rsid w:val="00024FA9"/>
    <w:rsid w:val="000252B1"/>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222"/>
    <w:rsid w:val="000272AF"/>
    <w:rsid w:val="0002734D"/>
    <w:rsid w:val="000274F7"/>
    <w:rsid w:val="00027535"/>
    <w:rsid w:val="0002753B"/>
    <w:rsid w:val="00027A46"/>
    <w:rsid w:val="00027E59"/>
    <w:rsid w:val="0003016E"/>
    <w:rsid w:val="00030239"/>
    <w:rsid w:val="00030432"/>
    <w:rsid w:val="00030593"/>
    <w:rsid w:val="000308DB"/>
    <w:rsid w:val="00030906"/>
    <w:rsid w:val="00030926"/>
    <w:rsid w:val="00030CEE"/>
    <w:rsid w:val="00030D5F"/>
    <w:rsid w:val="00030E32"/>
    <w:rsid w:val="000310B7"/>
    <w:rsid w:val="0003114D"/>
    <w:rsid w:val="0003121A"/>
    <w:rsid w:val="000313E9"/>
    <w:rsid w:val="00031648"/>
    <w:rsid w:val="0003177D"/>
    <w:rsid w:val="00031B21"/>
    <w:rsid w:val="00031DC2"/>
    <w:rsid w:val="00031E5E"/>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A06"/>
    <w:rsid w:val="00034CB6"/>
    <w:rsid w:val="00035021"/>
    <w:rsid w:val="000350C2"/>
    <w:rsid w:val="0003519A"/>
    <w:rsid w:val="000354A4"/>
    <w:rsid w:val="000355C6"/>
    <w:rsid w:val="000356CC"/>
    <w:rsid w:val="0003593E"/>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0FBD"/>
    <w:rsid w:val="00041243"/>
    <w:rsid w:val="0004155A"/>
    <w:rsid w:val="00041AE7"/>
    <w:rsid w:val="00041C13"/>
    <w:rsid w:val="00041E1A"/>
    <w:rsid w:val="00041E97"/>
    <w:rsid w:val="00041F5D"/>
    <w:rsid w:val="00041F69"/>
    <w:rsid w:val="00042145"/>
    <w:rsid w:val="0004235F"/>
    <w:rsid w:val="00042398"/>
    <w:rsid w:val="000423FA"/>
    <w:rsid w:val="00042432"/>
    <w:rsid w:val="00042661"/>
    <w:rsid w:val="0004269D"/>
    <w:rsid w:val="000426FE"/>
    <w:rsid w:val="000428B3"/>
    <w:rsid w:val="00042B06"/>
    <w:rsid w:val="00042B4D"/>
    <w:rsid w:val="00042BB1"/>
    <w:rsid w:val="00042C9B"/>
    <w:rsid w:val="00042CB4"/>
    <w:rsid w:val="00042CB6"/>
    <w:rsid w:val="0004361A"/>
    <w:rsid w:val="0004376D"/>
    <w:rsid w:val="000438DA"/>
    <w:rsid w:val="00043947"/>
    <w:rsid w:val="00043F19"/>
    <w:rsid w:val="000440B5"/>
    <w:rsid w:val="00044437"/>
    <w:rsid w:val="00044468"/>
    <w:rsid w:val="00044495"/>
    <w:rsid w:val="0004459F"/>
    <w:rsid w:val="00044B2B"/>
    <w:rsid w:val="00044FEE"/>
    <w:rsid w:val="000456B3"/>
    <w:rsid w:val="000456D3"/>
    <w:rsid w:val="00045813"/>
    <w:rsid w:val="00045ADB"/>
    <w:rsid w:val="00045C1F"/>
    <w:rsid w:val="00045D6D"/>
    <w:rsid w:val="00045DE3"/>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A74"/>
    <w:rsid w:val="00050BBA"/>
    <w:rsid w:val="00050EF8"/>
    <w:rsid w:val="00050FCE"/>
    <w:rsid w:val="00051169"/>
    <w:rsid w:val="0005125F"/>
    <w:rsid w:val="000514A0"/>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DDB"/>
    <w:rsid w:val="00054EDD"/>
    <w:rsid w:val="00054F72"/>
    <w:rsid w:val="00054F74"/>
    <w:rsid w:val="00055057"/>
    <w:rsid w:val="000552E1"/>
    <w:rsid w:val="00055331"/>
    <w:rsid w:val="0005559B"/>
    <w:rsid w:val="00055CF5"/>
    <w:rsid w:val="00055D6C"/>
    <w:rsid w:val="00056351"/>
    <w:rsid w:val="000563BF"/>
    <w:rsid w:val="0005654F"/>
    <w:rsid w:val="00056616"/>
    <w:rsid w:val="00056796"/>
    <w:rsid w:val="000567E6"/>
    <w:rsid w:val="00056B87"/>
    <w:rsid w:val="00056EF3"/>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20E"/>
    <w:rsid w:val="000665DA"/>
    <w:rsid w:val="00066600"/>
    <w:rsid w:val="00066641"/>
    <w:rsid w:val="00066971"/>
    <w:rsid w:val="000673B3"/>
    <w:rsid w:val="0006753B"/>
    <w:rsid w:val="000676A3"/>
    <w:rsid w:val="000677B2"/>
    <w:rsid w:val="00067A99"/>
    <w:rsid w:val="00067CF3"/>
    <w:rsid w:val="0007024E"/>
    <w:rsid w:val="000704A8"/>
    <w:rsid w:val="0007088A"/>
    <w:rsid w:val="00070936"/>
    <w:rsid w:val="000709C3"/>
    <w:rsid w:val="00070D0D"/>
    <w:rsid w:val="0007146E"/>
    <w:rsid w:val="000716E0"/>
    <w:rsid w:val="000717BF"/>
    <w:rsid w:val="000719BE"/>
    <w:rsid w:val="00071B8E"/>
    <w:rsid w:val="00071B9A"/>
    <w:rsid w:val="00071C03"/>
    <w:rsid w:val="00071E98"/>
    <w:rsid w:val="00071E9D"/>
    <w:rsid w:val="00071F6C"/>
    <w:rsid w:val="00071FEA"/>
    <w:rsid w:val="000720E2"/>
    <w:rsid w:val="000721EA"/>
    <w:rsid w:val="00072228"/>
    <w:rsid w:val="0007229B"/>
    <w:rsid w:val="00072437"/>
    <w:rsid w:val="00072846"/>
    <w:rsid w:val="00072907"/>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8B8"/>
    <w:rsid w:val="000749B0"/>
    <w:rsid w:val="000749BB"/>
    <w:rsid w:val="00074B2F"/>
    <w:rsid w:val="00075168"/>
    <w:rsid w:val="00075619"/>
    <w:rsid w:val="000756BE"/>
    <w:rsid w:val="000759B5"/>
    <w:rsid w:val="00075DEF"/>
    <w:rsid w:val="00075E13"/>
    <w:rsid w:val="000761EE"/>
    <w:rsid w:val="0007683B"/>
    <w:rsid w:val="00076962"/>
    <w:rsid w:val="00076B11"/>
    <w:rsid w:val="00076BFC"/>
    <w:rsid w:val="00076D5E"/>
    <w:rsid w:val="00077174"/>
    <w:rsid w:val="00077365"/>
    <w:rsid w:val="000774CF"/>
    <w:rsid w:val="00077647"/>
    <w:rsid w:val="00077747"/>
    <w:rsid w:val="00077C95"/>
    <w:rsid w:val="00077E67"/>
    <w:rsid w:val="00077F5F"/>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4B0"/>
    <w:rsid w:val="00081561"/>
    <w:rsid w:val="00081AAF"/>
    <w:rsid w:val="00081D1D"/>
    <w:rsid w:val="00081D61"/>
    <w:rsid w:val="00081E52"/>
    <w:rsid w:val="00082134"/>
    <w:rsid w:val="00082397"/>
    <w:rsid w:val="000825EC"/>
    <w:rsid w:val="000827F3"/>
    <w:rsid w:val="00082855"/>
    <w:rsid w:val="00082A1E"/>
    <w:rsid w:val="00082A5E"/>
    <w:rsid w:val="00082C5D"/>
    <w:rsid w:val="00082FEB"/>
    <w:rsid w:val="000832A5"/>
    <w:rsid w:val="000832AB"/>
    <w:rsid w:val="00083357"/>
    <w:rsid w:val="000833A3"/>
    <w:rsid w:val="0008353B"/>
    <w:rsid w:val="0008363B"/>
    <w:rsid w:val="00083782"/>
    <w:rsid w:val="000838E3"/>
    <w:rsid w:val="00083AB1"/>
    <w:rsid w:val="00083ACF"/>
    <w:rsid w:val="00083D13"/>
    <w:rsid w:val="00083EE8"/>
    <w:rsid w:val="00084019"/>
    <w:rsid w:val="0008402D"/>
    <w:rsid w:val="000840BC"/>
    <w:rsid w:val="00084295"/>
    <w:rsid w:val="00084307"/>
    <w:rsid w:val="0008436D"/>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5CE8"/>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C11"/>
    <w:rsid w:val="00087C72"/>
    <w:rsid w:val="00087D1A"/>
    <w:rsid w:val="00087FE6"/>
    <w:rsid w:val="0009013D"/>
    <w:rsid w:val="00090452"/>
    <w:rsid w:val="00090479"/>
    <w:rsid w:val="0009053C"/>
    <w:rsid w:val="000905A9"/>
    <w:rsid w:val="00090774"/>
    <w:rsid w:val="000909E5"/>
    <w:rsid w:val="00090A8C"/>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611"/>
    <w:rsid w:val="00093936"/>
    <w:rsid w:val="0009397B"/>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A49"/>
    <w:rsid w:val="00096AAC"/>
    <w:rsid w:val="00096C18"/>
    <w:rsid w:val="00097000"/>
    <w:rsid w:val="00097143"/>
    <w:rsid w:val="00097207"/>
    <w:rsid w:val="000972CF"/>
    <w:rsid w:val="0009731E"/>
    <w:rsid w:val="00097445"/>
    <w:rsid w:val="000974EB"/>
    <w:rsid w:val="00097517"/>
    <w:rsid w:val="000975C8"/>
    <w:rsid w:val="0009768F"/>
    <w:rsid w:val="0009784F"/>
    <w:rsid w:val="00097B08"/>
    <w:rsid w:val="00097B9B"/>
    <w:rsid w:val="00097BC7"/>
    <w:rsid w:val="00097CEB"/>
    <w:rsid w:val="00097CFD"/>
    <w:rsid w:val="00097EE3"/>
    <w:rsid w:val="00097FEF"/>
    <w:rsid w:val="000A0183"/>
    <w:rsid w:val="000A0676"/>
    <w:rsid w:val="000A06E5"/>
    <w:rsid w:val="000A08BF"/>
    <w:rsid w:val="000A0903"/>
    <w:rsid w:val="000A0D97"/>
    <w:rsid w:val="000A0DAD"/>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137"/>
    <w:rsid w:val="000A37B0"/>
    <w:rsid w:val="000A3877"/>
    <w:rsid w:val="000A39DA"/>
    <w:rsid w:val="000A39FD"/>
    <w:rsid w:val="000A3AA3"/>
    <w:rsid w:val="000A3CA8"/>
    <w:rsid w:val="000A4033"/>
    <w:rsid w:val="000A40F8"/>
    <w:rsid w:val="000A415D"/>
    <w:rsid w:val="000A415E"/>
    <w:rsid w:val="000A4350"/>
    <w:rsid w:val="000A4564"/>
    <w:rsid w:val="000A498D"/>
    <w:rsid w:val="000A4B62"/>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BB"/>
    <w:rsid w:val="000A5CDE"/>
    <w:rsid w:val="000A5CFE"/>
    <w:rsid w:val="000A602A"/>
    <w:rsid w:val="000A6199"/>
    <w:rsid w:val="000A61B0"/>
    <w:rsid w:val="000A64A7"/>
    <w:rsid w:val="000A64BC"/>
    <w:rsid w:val="000A6635"/>
    <w:rsid w:val="000A67A9"/>
    <w:rsid w:val="000A6A1E"/>
    <w:rsid w:val="000A6BC3"/>
    <w:rsid w:val="000A6D09"/>
    <w:rsid w:val="000A6E84"/>
    <w:rsid w:val="000A6F07"/>
    <w:rsid w:val="000A72EE"/>
    <w:rsid w:val="000A75B7"/>
    <w:rsid w:val="000A760D"/>
    <w:rsid w:val="000A769D"/>
    <w:rsid w:val="000A76EB"/>
    <w:rsid w:val="000A776C"/>
    <w:rsid w:val="000A7776"/>
    <w:rsid w:val="000A78A2"/>
    <w:rsid w:val="000A7955"/>
    <w:rsid w:val="000A7B78"/>
    <w:rsid w:val="000B009D"/>
    <w:rsid w:val="000B02B3"/>
    <w:rsid w:val="000B0402"/>
    <w:rsid w:val="000B0454"/>
    <w:rsid w:val="000B06D7"/>
    <w:rsid w:val="000B0A3A"/>
    <w:rsid w:val="000B0AD8"/>
    <w:rsid w:val="000B0D3F"/>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64"/>
    <w:rsid w:val="000B2C6C"/>
    <w:rsid w:val="000B2D21"/>
    <w:rsid w:val="000B3086"/>
    <w:rsid w:val="000B31C8"/>
    <w:rsid w:val="000B3246"/>
    <w:rsid w:val="000B36DF"/>
    <w:rsid w:val="000B3A03"/>
    <w:rsid w:val="000B3A58"/>
    <w:rsid w:val="000B47AC"/>
    <w:rsid w:val="000B49DC"/>
    <w:rsid w:val="000B4A96"/>
    <w:rsid w:val="000B4E0F"/>
    <w:rsid w:val="000B4E49"/>
    <w:rsid w:val="000B5251"/>
    <w:rsid w:val="000B53CA"/>
    <w:rsid w:val="000B554A"/>
    <w:rsid w:val="000B5ECC"/>
    <w:rsid w:val="000B5F5F"/>
    <w:rsid w:val="000B627E"/>
    <w:rsid w:val="000B63A8"/>
    <w:rsid w:val="000B6F0D"/>
    <w:rsid w:val="000B70C6"/>
    <w:rsid w:val="000B714E"/>
    <w:rsid w:val="000B7156"/>
    <w:rsid w:val="000B7189"/>
    <w:rsid w:val="000B732A"/>
    <w:rsid w:val="000B73E1"/>
    <w:rsid w:val="000B73E9"/>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D1D"/>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50B"/>
    <w:rsid w:val="000C575E"/>
    <w:rsid w:val="000C5B17"/>
    <w:rsid w:val="000C5BA5"/>
    <w:rsid w:val="000C5BEF"/>
    <w:rsid w:val="000C5C24"/>
    <w:rsid w:val="000C5CE1"/>
    <w:rsid w:val="000C5D36"/>
    <w:rsid w:val="000C5FFF"/>
    <w:rsid w:val="000C6147"/>
    <w:rsid w:val="000C6508"/>
    <w:rsid w:val="000C667A"/>
    <w:rsid w:val="000C67C4"/>
    <w:rsid w:val="000C6B99"/>
    <w:rsid w:val="000C6CA3"/>
    <w:rsid w:val="000C6D59"/>
    <w:rsid w:val="000C7209"/>
    <w:rsid w:val="000C723A"/>
    <w:rsid w:val="000C7296"/>
    <w:rsid w:val="000C7400"/>
    <w:rsid w:val="000C78E6"/>
    <w:rsid w:val="000C79DD"/>
    <w:rsid w:val="000C7C34"/>
    <w:rsid w:val="000C7D04"/>
    <w:rsid w:val="000C7F98"/>
    <w:rsid w:val="000D006F"/>
    <w:rsid w:val="000D0120"/>
    <w:rsid w:val="000D039E"/>
    <w:rsid w:val="000D03ED"/>
    <w:rsid w:val="000D062A"/>
    <w:rsid w:val="000D075A"/>
    <w:rsid w:val="000D0C0A"/>
    <w:rsid w:val="000D0C21"/>
    <w:rsid w:val="000D0C9C"/>
    <w:rsid w:val="000D0F26"/>
    <w:rsid w:val="000D0FD5"/>
    <w:rsid w:val="000D160E"/>
    <w:rsid w:val="000D1624"/>
    <w:rsid w:val="000D175C"/>
    <w:rsid w:val="000D1CA0"/>
    <w:rsid w:val="000D201D"/>
    <w:rsid w:val="000D21E7"/>
    <w:rsid w:val="000D262D"/>
    <w:rsid w:val="000D2665"/>
    <w:rsid w:val="000D2B39"/>
    <w:rsid w:val="000D30F3"/>
    <w:rsid w:val="000D31C8"/>
    <w:rsid w:val="000D33E5"/>
    <w:rsid w:val="000D3527"/>
    <w:rsid w:val="000D374B"/>
    <w:rsid w:val="000D37A1"/>
    <w:rsid w:val="000D3A12"/>
    <w:rsid w:val="000D3BE4"/>
    <w:rsid w:val="000D3C16"/>
    <w:rsid w:val="000D3E98"/>
    <w:rsid w:val="000D4094"/>
    <w:rsid w:val="000D465F"/>
    <w:rsid w:val="000D4700"/>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D7DE0"/>
    <w:rsid w:val="000E0096"/>
    <w:rsid w:val="000E025C"/>
    <w:rsid w:val="000E029F"/>
    <w:rsid w:val="000E030B"/>
    <w:rsid w:val="000E0348"/>
    <w:rsid w:val="000E05D8"/>
    <w:rsid w:val="000E0718"/>
    <w:rsid w:val="000E0777"/>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EE9"/>
    <w:rsid w:val="000E2F09"/>
    <w:rsid w:val="000E30C7"/>
    <w:rsid w:val="000E3146"/>
    <w:rsid w:val="000E3174"/>
    <w:rsid w:val="000E364C"/>
    <w:rsid w:val="000E375A"/>
    <w:rsid w:val="000E39C4"/>
    <w:rsid w:val="000E3A5E"/>
    <w:rsid w:val="000E3BF0"/>
    <w:rsid w:val="000E3C3F"/>
    <w:rsid w:val="000E3CAD"/>
    <w:rsid w:val="000E40AD"/>
    <w:rsid w:val="000E415C"/>
    <w:rsid w:val="000E416C"/>
    <w:rsid w:val="000E4259"/>
    <w:rsid w:val="000E4487"/>
    <w:rsid w:val="000E44CB"/>
    <w:rsid w:val="000E4734"/>
    <w:rsid w:val="000E4C8B"/>
    <w:rsid w:val="000E5015"/>
    <w:rsid w:val="000E51F6"/>
    <w:rsid w:val="000E5339"/>
    <w:rsid w:val="000E5836"/>
    <w:rsid w:val="000E5F18"/>
    <w:rsid w:val="000E614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80E"/>
    <w:rsid w:val="000F3C61"/>
    <w:rsid w:val="000F3DB8"/>
    <w:rsid w:val="000F40DE"/>
    <w:rsid w:val="000F41C2"/>
    <w:rsid w:val="000F4414"/>
    <w:rsid w:val="000F450A"/>
    <w:rsid w:val="000F488D"/>
    <w:rsid w:val="000F4925"/>
    <w:rsid w:val="000F497C"/>
    <w:rsid w:val="000F49FC"/>
    <w:rsid w:val="000F4BBD"/>
    <w:rsid w:val="000F4C7E"/>
    <w:rsid w:val="000F4D43"/>
    <w:rsid w:val="000F4E36"/>
    <w:rsid w:val="000F5693"/>
    <w:rsid w:val="000F5704"/>
    <w:rsid w:val="000F5733"/>
    <w:rsid w:val="000F5B42"/>
    <w:rsid w:val="000F5E14"/>
    <w:rsid w:val="000F633B"/>
    <w:rsid w:val="000F6640"/>
    <w:rsid w:val="000F6773"/>
    <w:rsid w:val="000F681E"/>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86"/>
    <w:rsid w:val="00100FED"/>
    <w:rsid w:val="001012F0"/>
    <w:rsid w:val="00101838"/>
    <w:rsid w:val="00101908"/>
    <w:rsid w:val="00101A4F"/>
    <w:rsid w:val="00101A96"/>
    <w:rsid w:val="00101AD0"/>
    <w:rsid w:val="00101BBA"/>
    <w:rsid w:val="00101C8D"/>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968"/>
    <w:rsid w:val="00105AD6"/>
    <w:rsid w:val="00105D3D"/>
    <w:rsid w:val="00105D5B"/>
    <w:rsid w:val="00106193"/>
    <w:rsid w:val="00106658"/>
    <w:rsid w:val="0010667E"/>
    <w:rsid w:val="001066B9"/>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304"/>
    <w:rsid w:val="00110668"/>
    <w:rsid w:val="001106DB"/>
    <w:rsid w:val="001106DE"/>
    <w:rsid w:val="001107A2"/>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3E0"/>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B4A"/>
    <w:rsid w:val="00121F9C"/>
    <w:rsid w:val="001220E2"/>
    <w:rsid w:val="001220F0"/>
    <w:rsid w:val="0012229E"/>
    <w:rsid w:val="00122452"/>
    <w:rsid w:val="00122467"/>
    <w:rsid w:val="001227F4"/>
    <w:rsid w:val="001227FF"/>
    <w:rsid w:val="00122963"/>
    <w:rsid w:val="00122A25"/>
    <w:rsid w:val="00122AD7"/>
    <w:rsid w:val="00122F2F"/>
    <w:rsid w:val="001230D0"/>
    <w:rsid w:val="00123132"/>
    <w:rsid w:val="0012326C"/>
    <w:rsid w:val="001232BA"/>
    <w:rsid w:val="001233FD"/>
    <w:rsid w:val="001235D0"/>
    <w:rsid w:val="00123778"/>
    <w:rsid w:val="00123790"/>
    <w:rsid w:val="00123CF2"/>
    <w:rsid w:val="00123DD4"/>
    <w:rsid w:val="0012416C"/>
    <w:rsid w:val="00124217"/>
    <w:rsid w:val="001244E9"/>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8B3"/>
    <w:rsid w:val="00127936"/>
    <w:rsid w:val="00127B8B"/>
    <w:rsid w:val="00127C99"/>
    <w:rsid w:val="00127E0F"/>
    <w:rsid w:val="001301A1"/>
    <w:rsid w:val="00130803"/>
    <w:rsid w:val="00130968"/>
    <w:rsid w:val="001310A0"/>
    <w:rsid w:val="00131164"/>
    <w:rsid w:val="00131248"/>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4F9"/>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56"/>
    <w:rsid w:val="00140DA3"/>
    <w:rsid w:val="00140EA9"/>
    <w:rsid w:val="00141168"/>
    <w:rsid w:val="001411DA"/>
    <w:rsid w:val="00141334"/>
    <w:rsid w:val="00141671"/>
    <w:rsid w:val="001416CD"/>
    <w:rsid w:val="00141710"/>
    <w:rsid w:val="001417AB"/>
    <w:rsid w:val="00141A36"/>
    <w:rsid w:val="00141B5C"/>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457"/>
    <w:rsid w:val="0014455E"/>
    <w:rsid w:val="00144583"/>
    <w:rsid w:val="001446A1"/>
    <w:rsid w:val="001449DA"/>
    <w:rsid w:val="00144ACE"/>
    <w:rsid w:val="00144AFC"/>
    <w:rsid w:val="00144B95"/>
    <w:rsid w:val="00145211"/>
    <w:rsid w:val="00145266"/>
    <w:rsid w:val="001453DD"/>
    <w:rsid w:val="00145417"/>
    <w:rsid w:val="00145AAC"/>
    <w:rsid w:val="00145D6B"/>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9CA"/>
    <w:rsid w:val="00147D77"/>
    <w:rsid w:val="00147FF7"/>
    <w:rsid w:val="001500D1"/>
    <w:rsid w:val="001501B2"/>
    <w:rsid w:val="0015021B"/>
    <w:rsid w:val="001502D9"/>
    <w:rsid w:val="00150422"/>
    <w:rsid w:val="001504C5"/>
    <w:rsid w:val="001508F0"/>
    <w:rsid w:val="0015093D"/>
    <w:rsid w:val="00150B45"/>
    <w:rsid w:val="00150C0A"/>
    <w:rsid w:val="00150C33"/>
    <w:rsid w:val="00150C51"/>
    <w:rsid w:val="00150C99"/>
    <w:rsid w:val="00150E4C"/>
    <w:rsid w:val="00150F8F"/>
    <w:rsid w:val="00150FFF"/>
    <w:rsid w:val="00151038"/>
    <w:rsid w:val="0015103C"/>
    <w:rsid w:val="00151087"/>
    <w:rsid w:val="001510CC"/>
    <w:rsid w:val="00151174"/>
    <w:rsid w:val="001516B0"/>
    <w:rsid w:val="0015180C"/>
    <w:rsid w:val="00151847"/>
    <w:rsid w:val="00151900"/>
    <w:rsid w:val="00151941"/>
    <w:rsid w:val="00151979"/>
    <w:rsid w:val="001519DA"/>
    <w:rsid w:val="00151A10"/>
    <w:rsid w:val="00151ACD"/>
    <w:rsid w:val="00151F8A"/>
    <w:rsid w:val="00152076"/>
    <w:rsid w:val="0015220E"/>
    <w:rsid w:val="00152399"/>
    <w:rsid w:val="0015241D"/>
    <w:rsid w:val="0015251E"/>
    <w:rsid w:val="00152600"/>
    <w:rsid w:val="0015269F"/>
    <w:rsid w:val="001529F9"/>
    <w:rsid w:val="00152DB4"/>
    <w:rsid w:val="00152E67"/>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C98"/>
    <w:rsid w:val="00155FBA"/>
    <w:rsid w:val="00156088"/>
    <w:rsid w:val="001561DF"/>
    <w:rsid w:val="00156336"/>
    <w:rsid w:val="001564C6"/>
    <w:rsid w:val="001566F5"/>
    <w:rsid w:val="001567E1"/>
    <w:rsid w:val="00156841"/>
    <w:rsid w:val="00156D06"/>
    <w:rsid w:val="00156D0F"/>
    <w:rsid w:val="0015707E"/>
    <w:rsid w:val="0015716F"/>
    <w:rsid w:val="001572A8"/>
    <w:rsid w:val="00157459"/>
    <w:rsid w:val="001574A3"/>
    <w:rsid w:val="001578E3"/>
    <w:rsid w:val="001578FA"/>
    <w:rsid w:val="00157B6C"/>
    <w:rsid w:val="00157E91"/>
    <w:rsid w:val="001608E3"/>
    <w:rsid w:val="00160950"/>
    <w:rsid w:val="00160D59"/>
    <w:rsid w:val="001610D6"/>
    <w:rsid w:val="00161188"/>
    <w:rsid w:val="001612A5"/>
    <w:rsid w:val="001612AA"/>
    <w:rsid w:val="00161677"/>
    <w:rsid w:val="00161B4B"/>
    <w:rsid w:val="00161C91"/>
    <w:rsid w:val="00161F08"/>
    <w:rsid w:val="00161F56"/>
    <w:rsid w:val="001621CA"/>
    <w:rsid w:val="001622DB"/>
    <w:rsid w:val="00162791"/>
    <w:rsid w:val="001628F4"/>
    <w:rsid w:val="00162A8F"/>
    <w:rsid w:val="00162BF8"/>
    <w:rsid w:val="00162C1F"/>
    <w:rsid w:val="00162C5A"/>
    <w:rsid w:val="00162EDB"/>
    <w:rsid w:val="00162F00"/>
    <w:rsid w:val="00162F0A"/>
    <w:rsid w:val="0016361F"/>
    <w:rsid w:val="001636EF"/>
    <w:rsid w:val="001638F1"/>
    <w:rsid w:val="001639F2"/>
    <w:rsid w:val="00163A8B"/>
    <w:rsid w:val="00163B13"/>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2E"/>
    <w:rsid w:val="0016655F"/>
    <w:rsid w:val="001667B2"/>
    <w:rsid w:val="00166BA7"/>
    <w:rsid w:val="00166C15"/>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67EA0"/>
    <w:rsid w:val="001702B4"/>
    <w:rsid w:val="00170307"/>
    <w:rsid w:val="00170341"/>
    <w:rsid w:val="0017058C"/>
    <w:rsid w:val="00170657"/>
    <w:rsid w:val="001708E8"/>
    <w:rsid w:val="00170B16"/>
    <w:rsid w:val="00170BA9"/>
    <w:rsid w:val="00170BEB"/>
    <w:rsid w:val="00170FAD"/>
    <w:rsid w:val="00171079"/>
    <w:rsid w:val="00171096"/>
    <w:rsid w:val="00171669"/>
    <w:rsid w:val="001718D7"/>
    <w:rsid w:val="00171A04"/>
    <w:rsid w:val="00171B72"/>
    <w:rsid w:val="00171C1E"/>
    <w:rsid w:val="00171C28"/>
    <w:rsid w:val="00171C5F"/>
    <w:rsid w:val="00171C6D"/>
    <w:rsid w:val="00171DEA"/>
    <w:rsid w:val="00172AE1"/>
    <w:rsid w:val="00172BEA"/>
    <w:rsid w:val="00172D48"/>
    <w:rsid w:val="00172DDA"/>
    <w:rsid w:val="00173195"/>
    <w:rsid w:val="001733E4"/>
    <w:rsid w:val="00173695"/>
    <w:rsid w:val="001737C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5FC"/>
    <w:rsid w:val="0017587A"/>
    <w:rsid w:val="001758AC"/>
    <w:rsid w:val="00175F1A"/>
    <w:rsid w:val="00175F54"/>
    <w:rsid w:val="00176293"/>
    <w:rsid w:val="00176377"/>
    <w:rsid w:val="001763D9"/>
    <w:rsid w:val="00176523"/>
    <w:rsid w:val="00176775"/>
    <w:rsid w:val="00176B67"/>
    <w:rsid w:val="00176C92"/>
    <w:rsid w:val="00176CCF"/>
    <w:rsid w:val="00177289"/>
    <w:rsid w:val="001772B0"/>
    <w:rsid w:val="00177316"/>
    <w:rsid w:val="00177553"/>
    <w:rsid w:val="0017773E"/>
    <w:rsid w:val="001777C2"/>
    <w:rsid w:val="0017797B"/>
    <w:rsid w:val="00177AF3"/>
    <w:rsid w:val="00177B81"/>
    <w:rsid w:val="00177C78"/>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31"/>
    <w:rsid w:val="001823D3"/>
    <w:rsid w:val="00182522"/>
    <w:rsid w:val="00182702"/>
    <w:rsid w:val="00182819"/>
    <w:rsid w:val="00182852"/>
    <w:rsid w:val="001828F7"/>
    <w:rsid w:val="00182B7E"/>
    <w:rsid w:val="00182CC5"/>
    <w:rsid w:val="00182D99"/>
    <w:rsid w:val="00182EE0"/>
    <w:rsid w:val="00182F14"/>
    <w:rsid w:val="00183229"/>
    <w:rsid w:val="0018322E"/>
    <w:rsid w:val="00183522"/>
    <w:rsid w:val="00183591"/>
    <w:rsid w:val="001838EA"/>
    <w:rsid w:val="00183B18"/>
    <w:rsid w:val="00183C17"/>
    <w:rsid w:val="00183CAC"/>
    <w:rsid w:val="00183CC6"/>
    <w:rsid w:val="00183E4C"/>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A52"/>
    <w:rsid w:val="00187E86"/>
    <w:rsid w:val="0019042B"/>
    <w:rsid w:val="00190754"/>
    <w:rsid w:val="00190977"/>
    <w:rsid w:val="00190A8D"/>
    <w:rsid w:val="00190AA9"/>
    <w:rsid w:val="00190BB3"/>
    <w:rsid w:val="00190C98"/>
    <w:rsid w:val="00190FC7"/>
    <w:rsid w:val="001915E8"/>
    <w:rsid w:val="00191602"/>
    <w:rsid w:val="001917CC"/>
    <w:rsid w:val="00191914"/>
    <w:rsid w:val="00191EAB"/>
    <w:rsid w:val="00191F15"/>
    <w:rsid w:val="00192118"/>
    <w:rsid w:val="0019238F"/>
    <w:rsid w:val="00192679"/>
    <w:rsid w:val="00192858"/>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4F8C"/>
    <w:rsid w:val="0019552C"/>
    <w:rsid w:val="001957F0"/>
    <w:rsid w:val="00195978"/>
    <w:rsid w:val="00195984"/>
    <w:rsid w:val="001959F6"/>
    <w:rsid w:val="00195A67"/>
    <w:rsid w:val="00195BC9"/>
    <w:rsid w:val="00195E78"/>
    <w:rsid w:val="00195EE7"/>
    <w:rsid w:val="00196111"/>
    <w:rsid w:val="0019622C"/>
    <w:rsid w:val="001964CE"/>
    <w:rsid w:val="0019693B"/>
    <w:rsid w:val="001969A0"/>
    <w:rsid w:val="00196B81"/>
    <w:rsid w:val="00197101"/>
    <w:rsid w:val="001974EC"/>
    <w:rsid w:val="001979CD"/>
    <w:rsid w:val="00197AE7"/>
    <w:rsid w:val="00197D4D"/>
    <w:rsid w:val="001A0233"/>
    <w:rsid w:val="001A0564"/>
    <w:rsid w:val="001A058F"/>
    <w:rsid w:val="001A074E"/>
    <w:rsid w:val="001A0883"/>
    <w:rsid w:val="001A0B47"/>
    <w:rsid w:val="001A0BE6"/>
    <w:rsid w:val="001A15BD"/>
    <w:rsid w:val="001A18EC"/>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316"/>
    <w:rsid w:val="001A3513"/>
    <w:rsid w:val="001A35B2"/>
    <w:rsid w:val="001A35D0"/>
    <w:rsid w:val="001A401A"/>
    <w:rsid w:val="001A40E4"/>
    <w:rsid w:val="001A4101"/>
    <w:rsid w:val="001A44F7"/>
    <w:rsid w:val="001A4526"/>
    <w:rsid w:val="001A4528"/>
    <w:rsid w:val="001A4609"/>
    <w:rsid w:val="001A4656"/>
    <w:rsid w:val="001A465A"/>
    <w:rsid w:val="001A467B"/>
    <w:rsid w:val="001A46C8"/>
    <w:rsid w:val="001A479F"/>
    <w:rsid w:val="001A47F1"/>
    <w:rsid w:val="001A4887"/>
    <w:rsid w:val="001A49AD"/>
    <w:rsid w:val="001A4FE8"/>
    <w:rsid w:val="001A5185"/>
    <w:rsid w:val="001A5553"/>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99"/>
    <w:rsid w:val="001B2D68"/>
    <w:rsid w:val="001B2D96"/>
    <w:rsid w:val="001B306C"/>
    <w:rsid w:val="001B308E"/>
    <w:rsid w:val="001B33C1"/>
    <w:rsid w:val="001B3B7F"/>
    <w:rsid w:val="001B3D27"/>
    <w:rsid w:val="001B3E83"/>
    <w:rsid w:val="001B4085"/>
    <w:rsid w:val="001B4386"/>
    <w:rsid w:val="001B49D6"/>
    <w:rsid w:val="001B4A88"/>
    <w:rsid w:val="001B4AB2"/>
    <w:rsid w:val="001B4B70"/>
    <w:rsid w:val="001B5516"/>
    <w:rsid w:val="001B58AC"/>
    <w:rsid w:val="001B5B09"/>
    <w:rsid w:val="001B5B50"/>
    <w:rsid w:val="001B5C00"/>
    <w:rsid w:val="001B5DEF"/>
    <w:rsid w:val="001B5E10"/>
    <w:rsid w:val="001B5E2C"/>
    <w:rsid w:val="001B5FB4"/>
    <w:rsid w:val="001B6046"/>
    <w:rsid w:val="001B61EE"/>
    <w:rsid w:val="001B6368"/>
    <w:rsid w:val="001B645F"/>
    <w:rsid w:val="001B6991"/>
    <w:rsid w:val="001B6A56"/>
    <w:rsid w:val="001B7105"/>
    <w:rsid w:val="001B71A2"/>
    <w:rsid w:val="001B75AA"/>
    <w:rsid w:val="001B7936"/>
    <w:rsid w:val="001B7C69"/>
    <w:rsid w:val="001C0040"/>
    <w:rsid w:val="001C0146"/>
    <w:rsid w:val="001C01AD"/>
    <w:rsid w:val="001C0321"/>
    <w:rsid w:val="001C034C"/>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49E"/>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01"/>
    <w:rsid w:val="001C4A30"/>
    <w:rsid w:val="001C4D80"/>
    <w:rsid w:val="001C4FC1"/>
    <w:rsid w:val="001C55C3"/>
    <w:rsid w:val="001C5E4E"/>
    <w:rsid w:val="001C5F1F"/>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B0"/>
    <w:rsid w:val="001D05F3"/>
    <w:rsid w:val="001D0668"/>
    <w:rsid w:val="001D0943"/>
    <w:rsid w:val="001D09DC"/>
    <w:rsid w:val="001D0ACB"/>
    <w:rsid w:val="001D0B98"/>
    <w:rsid w:val="001D0C1C"/>
    <w:rsid w:val="001D0D0E"/>
    <w:rsid w:val="001D0EBE"/>
    <w:rsid w:val="001D1077"/>
    <w:rsid w:val="001D1115"/>
    <w:rsid w:val="001D14CE"/>
    <w:rsid w:val="001D18B9"/>
    <w:rsid w:val="001D190E"/>
    <w:rsid w:val="001D1CF9"/>
    <w:rsid w:val="001D1F63"/>
    <w:rsid w:val="001D20C7"/>
    <w:rsid w:val="001D2624"/>
    <w:rsid w:val="001D277B"/>
    <w:rsid w:val="001D2B50"/>
    <w:rsid w:val="001D2B90"/>
    <w:rsid w:val="001D33C0"/>
    <w:rsid w:val="001D36F8"/>
    <w:rsid w:val="001D388D"/>
    <w:rsid w:val="001D3975"/>
    <w:rsid w:val="001D3BCE"/>
    <w:rsid w:val="001D3BD4"/>
    <w:rsid w:val="001D3EBC"/>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4A"/>
    <w:rsid w:val="001D69AD"/>
    <w:rsid w:val="001D6E51"/>
    <w:rsid w:val="001D6ED2"/>
    <w:rsid w:val="001D6FFA"/>
    <w:rsid w:val="001D73F5"/>
    <w:rsid w:val="001D7B3D"/>
    <w:rsid w:val="001D7B4B"/>
    <w:rsid w:val="001D7CE8"/>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94D"/>
    <w:rsid w:val="001E1D0C"/>
    <w:rsid w:val="001E1DE2"/>
    <w:rsid w:val="001E21DF"/>
    <w:rsid w:val="001E2283"/>
    <w:rsid w:val="001E2323"/>
    <w:rsid w:val="001E2667"/>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678"/>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156"/>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B2C"/>
    <w:rsid w:val="00202C4C"/>
    <w:rsid w:val="00202D3E"/>
    <w:rsid w:val="00202EE3"/>
    <w:rsid w:val="00202FF7"/>
    <w:rsid w:val="00203089"/>
    <w:rsid w:val="0020314F"/>
    <w:rsid w:val="0020327C"/>
    <w:rsid w:val="0020332B"/>
    <w:rsid w:val="0020350C"/>
    <w:rsid w:val="00203753"/>
    <w:rsid w:val="00203757"/>
    <w:rsid w:val="0020397D"/>
    <w:rsid w:val="00203CB5"/>
    <w:rsid w:val="0020410B"/>
    <w:rsid w:val="00204110"/>
    <w:rsid w:val="00204225"/>
    <w:rsid w:val="002042F7"/>
    <w:rsid w:val="00204320"/>
    <w:rsid w:val="0020451E"/>
    <w:rsid w:val="00204703"/>
    <w:rsid w:val="00204734"/>
    <w:rsid w:val="00204BE1"/>
    <w:rsid w:val="00204CE2"/>
    <w:rsid w:val="00204D21"/>
    <w:rsid w:val="00204EA7"/>
    <w:rsid w:val="00205005"/>
    <w:rsid w:val="002050A7"/>
    <w:rsid w:val="002052F9"/>
    <w:rsid w:val="002053FD"/>
    <w:rsid w:val="002055DE"/>
    <w:rsid w:val="00205D62"/>
    <w:rsid w:val="00205DEC"/>
    <w:rsid w:val="00206015"/>
    <w:rsid w:val="00206294"/>
    <w:rsid w:val="002063D1"/>
    <w:rsid w:val="00206811"/>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1D5"/>
    <w:rsid w:val="0021230F"/>
    <w:rsid w:val="00212580"/>
    <w:rsid w:val="002126FF"/>
    <w:rsid w:val="0021286F"/>
    <w:rsid w:val="002129E6"/>
    <w:rsid w:val="00212D49"/>
    <w:rsid w:val="00212DA7"/>
    <w:rsid w:val="00213463"/>
    <w:rsid w:val="0021348C"/>
    <w:rsid w:val="00213A82"/>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17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AF7"/>
    <w:rsid w:val="00221BFD"/>
    <w:rsid w:val="00221C1D"/>
    <w:rsid w:val="00221D18"/>
    <w:rsid w:val="00221E40"/>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A4B"/>
    <w:rsid w:val="00224B2D"/>
    <w:rsid w:val="00224C38"/>
    <w:rsid w:val="00224D28"/>
    <w:rsid w:val="00224EF1"/>
    <w:rsid w:val="00224FFA"/>
    <w:rsid w:val="002251AF"/>
    <w:rsid w:val="00225296"/>
    <w:rsid w:val="002253CB"/>
    <w:rsid w:val="0022554E"/>
    <w:rsid w:val="002255A1"/>
    <w:rsid w:val="00225666"/>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B7D"/>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0F"/>
    <w:rsid w:val="00232F3C"/>
    <w:rsid w:val="00232FC8"/>
    <w:rsid w:val="0023369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D70"/>
    <w:rsid w:val="00235EA7"/>
    <w:rsid w:val="00235ECF"/>
    <w:rsid w:val="00235FE4"/>
    <w:rsid w:val="002361E3"/>
    <w:rsid w:val="00236299"/>
    <w:rsid w:val="0023630F"/>
    <w:rsid w:val="002366F8"/>
    <w:rsid w:val="0023675C"/>
    <w:rsid w:val="00236813"/>
    <w:rsid w:val="00236BCE"/>
    <w:rsid w:val="00237145"/>
    <w:rsid w:val="002372DB"/>
    <w:rsid w:val="002373F0"/>
    <w:rsid w:val="0023761F"/>
    <w:rsid w:val="0023789E"/>
    <w:rsid w:val="0023794B"/>
    <w:rsid w:val="00237A61"/>
    <w:rsid w:val="00237AEB"/>
    <w:rsid w:val="00237B94"/>
    <w:rsid w:val="00237C0A"/>
    <w:rsid w:val="00237CF0"/>
    <w:rsid w:val="00237D9B"/>
    <w:rsid w:val="002400C3"/>
    <w:rsid w:val="0024069D"/>
    <w:rsid w:val="0024070C"/>
    <w:rsid w:val="00240775"/>
    <w:rsid w:val="00240860"/>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CFC"/>
    <w:rsid w:val="00242ECD"/>
    <w:rsid w:val="00242F26"/>
    <w:rsid w:val="002431F6"/>
    <w:rsid w:val="00243948"/>
    <w:rsid w:val="00243B2C"/>
    <w:rsid w:val="00243CDE"/>
    <w:rsid w:val="00243D7E"/>
    <w:rsid w:val="00243DEB"/>
    <w:rsid w:val="00243F78"/>
    <w:rsid w:val="00244407"/>
    <w:rsid w:val="002444F1"/>
    <w:rsid w:val="00244508"/>
    <w:rsid w:val="00244611"/>
    <w:rsid w:val="00244640"/>
    <w:rsid w:val="00244B3C"/>
    <w:rsid w:val="002452BB"/>
    <w:rsid w:val="00245336"/>
    <w:rsid w:val="00245348"/>
    <w:rsid w:val="0024559A"/>
    <w:rsid w:val="0024579D"/>
    <w:rsid w:val="0024589F"/>
    <w:rsid w:val="00245904"/>
    <w:rsid w:val="00245941"/>
    <w:rsid w:val="00245A60"/>
    <w:rsid w:val="00245D6E"/>
    <w:rsid w:val="00245E40"/>
    <w:rsid w:val="00245ED3"/>
    <w:rsid w:val="00246179"/>
    <w:rsid w:val="002461F9"/>
    <w:rsid w:val="0024621C"/>
    <w:rsid w:val="00246267"/>
    <w:rsid w:val="0024627D"/>
    <w:rsid w:val="002462EC"/>
    <w:rsid w:val="002462EE"/>
    <w:rsid w:val="00246618"/>
    <w:rsid w:val="0024690D"/>
    <w:rsid w:val="00246956"/>
    <w:rsid w:val="00246D24"/>
    <w:rsid w:val="00246DD1"/>
    <w:rsid w:val="00246ED2"/>
    <w:rsid w:val="002470A3"/>
    <w:rsid w:val="002470C6"/>
    <w:rsid w:val="00247154"/>
    <w:rsid w:val="002472D3"/>
    <w:rsid w:val="0024738D"/>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8EA"/>
    <w:rsid w:val="00250980"/>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BB"/>
    <w:rsid w:val="002526E5"/>
    <w:rsid w:val="002526FA"/>
    <w:rsid w:val="0025270C"/>
    <w:rsid w:val="00252C2C"/>
    <w:rsid w:val="00252D95"/>
    <w:rsid w:val="00252E6A"/>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635"/>
    <w:rsid w:val="0025563B"/>
    <w:rsid w:val="00255654"/>
    <w:rsid w:val="002556DE"/>
    <w:rsid w:val="0025587E"/>
    <w:rsid w:val="00255E02"/>
    <w:rsid w:val="00256072"/>
    <w:rsid w:val="00256106"/>
    <w:rsid w:val="00256115"/>
    <w:rsid w:val="002561D1"/>
    <w:rsid w:val="002562A2"/>
    <w:rsid w:val="0025639A"/>
    <w:rsid w:val="002564F5"/>
    <w:rsid w:val="0025654B"/>
    <w:rsid w:val="00256609"/>
    <w:rsid w:val="00256730"/>
    <w:rsid w:val="002567F2"/>
    <w:rsid w:val="00256877"/>
    <w:rsid w:val="00256E6D"/>
    <w:rsid w:val="0025714C"/>
    <w:rsid w:val="00257211"/>
    <w:rsid w:val="0025782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16"/>
    <w:rsid w:val="0026414F"/>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98"/>
    <w:rsid w:val="00267FA2"/>
    <w:rsid w:val="00267FBC"/>
    <w:rsid w:val="00270142"/>
    <w:rsid w:val="00270440"/>
    <w:rsid w:val="002706E1"/>
    <w:rsid w:val="00270709"/>
    <w:rsid w:val="002707B3"/>
    <w:rsid w:val="00270AC8"/>
    <w:rsid w:val="00270AFE"/>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E9F"/>
    <w:rsid w:val="00275F73"/>
    <w:rsid w:val="002760BA"/>
    <w:rsid w:val="00276100"/>
    <w:rsid w:val="002761E6"/>
    <w:rsid w:val="00276345"/>
    <w:rsid w:val="0027651D"/>
    <w:rsid w:val="00276576"/>
    <w:rsid w:val="0027658F"/>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7A"/>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EC1"/>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6B6"/>
    <w:rsid w:val="002917B2"/>
    <w:rsid w:val="002917D8"/>
    <w:rsid w:val="002918EE"/>
    <w:rsid w:val="00291AAF"/>
    <w:rsid w:val="00292444"/>
    <w:rsid w:val="00292447"/>
    <w:rsid w:val="002925AD"/>
    <w:rsid w:val="00292619"/>
    <w:rsid w:val="00292684"/>
    <w:rsid w:val="00292D24"/>
    <w:rsid w:val="00292FF1"/>
    <w:rsid w:val="00293157"/>
    <w:rsid w:val="0029316E"/>
    <w:rsid w:val="00293234"/>
    <w:rsid w:val="0029347B"/>
    <w:rsid w:val="00293724"/>
    <w:rsid w:val="00293862"/>
    <w:rsid w:val="00293A09"/>
    <w:rsid w:val="00293A6A"/>
    <w:rsid w:val="00293CD4"/>
    <w:rsid w:val="002940CF"/>
    <w:rsid w:val="00294197"/>
    <w:rsid w:val="00294355"/>
    <w:rsid w:val="0029445D"/>
    <w:rsid w:val="00294508"/>
    <w:rsid w:val="00294659"/>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36F"/>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6D87"/>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98B"/>
    <w:rsid w:val="002B3B3C"/>
    <w:rsid w:val="002B3C3F"/>
    <w:rsid w:val="002B3D1B"/>
    <w:rsid w:val="002B3E57"/>
    <w:rsid w:val="002B408D"/>
    <w:rsid w:val="002B40B8"/>
    <w:rsid w:val="002B417D"/>
    <w:rsid w:val="002B4318"/>
    <w:rsid w:val="002B4547"/>
    <w:rsid w:val="002B468D"/>
    <w:rsid w:val="002B4996"/>
    <w:rsid w:val="002B4B01"/>
    <w:rsid w:val="002B4B97"/>
    <w:rsid w:val="002B4BE8"/>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9FF"/>
    <w:rsid w:val="002B6A34"/>
    <w:rsid w:val="002B6C38"/>
    <w:rsid w:val="002B6D40"/>
    <w:rsid w:val="002B6DC1"/>
    <w:rsid w:val="002B6DE1"/>
    <w:rsid w:val="002B6FCE"/>
    <w:rsid w:val="002B70EF"/>
    <w:rsid w:val="002B77FF"/>
    <w:rsid w:val="002B78DB"/>
    <w:rsid w:val="002B79BF"/>
    <w:rsid w:val="002B7A60"/>
    <w:rsid w:val="002B7C0B"/>
    <w:rsid w:val="002C010F"/>
    <w:rsid w:val="002C0395"/>
    <w:rsid w:val="002C06E5"/>
    <w:rsid w:val="002C08BC"/>
    <w:rsid w:val="002C0991"/>
    <w:rsid w:val="002C0D6B"/>
    <w:rsid w:val="002C0DA4"/>
    <w:rsid w:val="002C1130"/>
    <w:rsid w:val="002C1159"/>
    <w:rsid w:val="002C11B5"/>
    <w:rsid w:val="002C165F"/>
    <w:rsid w:val="002C1993"/>
    <w:rsid w:val="002C1A49"/>
    <w:rsid w:val="002C1C5C"/>
    <w:rsid w:val="002C1CFE"/>
    <w:rsid w:val="002C1D07"/>
    <w:rsid w:val="002C1D12"/>
    <w:rsid w:val="002C1D7E"/>
    <w:rsid w:val="002C1EDC"/>
    <w:rsid w:val="002C2056"/>
    <w:rsid w:val="002C22B2"/>
    <w:rsid w:val="002C2489"/>
    <w:rsid w:val="002C269F"/>
    <w:rsid w:val="002C28E8"/>
    <w:rsid w:val="002C2AA5"/>
    <w:rsid w:val="002C2AFF"/>
    <w:rsid w:val="002C2CEC"/>
    <w:rsid w:val="002C2E3C"/>
    <w:rsid w:val="002C317E"/>
    <w:rsid w:val="002C3189"/>
    <w:rsid w:val="002C3670"/>
    <w:rsid w:val="002C3777"/>
    <w:rsid w:val="002C3CA6"/>
    <w:rsid w:val="002C3D2A"/>
    <w:rsid w:val="002C3DAE"/>
    <w:rsid w:val="002C3EEF"/>
    <w:rsid w:val="002C3F91"/>
    <w:rsid w:val="002C41E0"/>
    <w:rsid w:val="002C4354"/>
    <w:rsid w:val="002C4799"/>
    <w:rsid w:val="002C498D"/>
    <w:rsid w:val="002C499D"/>
    <w:rsid w:val="002C4CC1"/>
    <w:rsid w:val="002C4D5E"/>
    <w:rsid w:val="002C4E82"/>
    <w:rsid w:val="002C4F8B"/>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5A6"/>
    <w:rsid w:val="002D0603"/>
    <w:rsid w:val="002D092A"/>
    <w:rsid w:val="002D0A07"/>
    <w:rsid w:val="002D0ADD"/>
    <w:rsid w:val="002D0B40"/>
    <w:rsid w:val="002D0CF6"/>
    <w:rsid w:val="002D0D72"/>
    <w:rsid w:val="002D0DA5"/>
    <w:rsid w:val="002D0DD8"/>
    <w:rsid w:val="002D0E84"/>
    <w:rsid w:val="002D0F50"/>
    <w:rsid w:val="002D10D5"/>
    <w:rsid w:val="002D116C"/>
    <w:rsid w:val="002D15E2"/>
    <w:rsid w:val="002D170F"/>
    <w:rsid w:val="002D1729"/>
    <w:rsid w:val="002D19B4"/>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6C9"/>
    <w:rsid w:val="002D4730"/>
    <w:rsid w:val="002D47B1"/>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A74"/>
    <w:rsid w:val="002D5ACC"/>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AC3"/>
    <w:rsid w:val="002E2C0B"/>
    <w:rsid w:val="002E2E95"/>
    <w:rsid w:val="002E2F0F"/>
    <w:rsid w:val="002E30BB"/>
    <w:rsid w:val="002E33CD"/>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BA6"/>
    <w:rsid w:val="002E7E04"/>
    <w:rsid w:val="002E7F0A"/>
    <w:rsid w:val="002F0494"/>
    <w:rsid w:val="002F07EB"/>
    <w:rsid w:val="002F0950"/>
    <w:rsid w:val="002F0A86"/>
    <w:rsid w:val="002F0AF9"/>
    <w:rsid w:val="002F0BB7"/>
    <w:rsid w:val="002F0D17"/>
    <w:rsid w:val="002F1406"/>
    <w:rsid w:val="002F17C0"/>
    <w:rsid w:val="002F17CF"/>
    <w:rsid w:val="002F18C5"/>
    <w:rsid w:val="002F19C9"/>
    <w:rsid w:val="002F1A01"/>
    <w:rsid w:val="002F1C99"/>
    <w:rsid w:val="002F1FC5"/>
    <w:rsid w:val="002F2064"/>
    <w:rsid w:val="002F21DF"/>
    <w:rsid w:val="002F22B0"/>
    <w:rsid w:val="002F24B5"/>
    <w:rsid w:val="002F24E2"/>
    <w:rsid w:val="002F28A5"/>
    <w:rsid w:val="002F28B8"/>
    <w:rsid w:val="002F2D13"/>
    <w:rsid w:val="002F2E20"/>
    <w:rsid w:val="002F2EE0"/>
    <w:rsid w:val="002F2FFC"/>
    <w:rsid w:val="002F3235"/>
    <w:rsid w:val="002F3288"/>
    <w:rsid w:val="002F34C4"/>
    <w:rsid w:val="002F3516"/>
    <w:rsid w:val="002F3869"/>
    <w:rsid w:val="002F3B54"/>
    <w:rsid w:val="002F3C76"/>
    <w:rsid w:val="002F3C8F"/>
    <w:rsid w:val="002F3D7D"/>
    <w:rsid w:val="002F3E56"/>
    <w:rsid w:val="002F3E69"/>
    <w:rsid w:val="002F400E"/>
    <w:rsid w:val="002F40F0"/>
    <w:rsid w:val="002F444F"/>
    <w:rsid w:val="002F4498"/>
    <w:rsid w:val="002F4BD9"/>
    <w:rsid w:val="002F4EEB"/>
    <w:rsid w:val="002F5311"/>
    <w:rsid w:val="002F5417"/>
    <w:rsid w:val="002F57E3"/>
    <w:rsid w:val="002F59CA"/>
    <w:rsid w:val="002F5A1A"/>
    <w:rsid w:val="002F5EFA"/>
    <w:rsid w:val="002F5F7F"/>
    <w:rsid w:val="002F6240"/>
    <w:rsid w:val="002F6340"/>
    <w:rsid w:val="002F6442"/>
    <w:rsid w:val="002F6498"/>
    <w:rsid w:val="002F65A5"/>
    <w:rsid w:val="002F65FA"/>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65"/>
    <w:rsid w:val="003016D9"/>
    <w:rsid w:val="003019A5"/>
    <w:rsid w:val="00301B09"/>
    <w:rsid w:val="00301FED"/>
    <w:rsid w:val="003022B3"/>
    <w:rsid w:val="00302354"/>
    <w:rsid w:val="0030245A"/>
    <w:rsid w:val="00302703"/>
    <w:rsid w:val="00302774"/>
    <w:rsid w:val="0030282A"/>
    <w:rsid w:val="00302B67"/>
    <w:rsid w:val="00302BB9"/>
    <w:rsid w:val="00302C3E"/>
    <w:rsid w:val="00302C67"/>
    <w:rsid w:val="00302D0D"/>
    <w:rsid w:val="00302E3B"/>
    <w:rsid w:val="00303097"/>
    <w:rsid w:val="00303285"/>
    <w:rsid w:val="00303322"/>
    <w:rsid w:val="003035AE"/>
    <w:rsid w:val="003035C2"/>
    <w:rsid w:val="0030372E"/>
    <w:rsid w:val="003038B2"/>
    <w:rsid w:val="00303A45"/>
    <w:rsid w:val="00303ABE"/>
    <w:rsid w:val="00303B06"/>
    <w:rsid w:val="00303B98"/>
    <w:rsid w:val="00303BE0"/>
    <w:rsid w:val="00303BFC"/>
    <w:rsid w:val="00303D0A"/>
    <w:rsid w:val="00303F0D"/>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885"/>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58"/>
    <w:rsid w:val="00316F7F"/>
    <w:rsid w:val="00317137"/>
    <w:rsid w:val="003171F6"/>
    <w:rsid w:val="00317284"/>
    <w:rsid w:val="00317367"/>
    <w:rsid w:val="003173AD"/>
    <w:rsid w:val="0031749F"/>
    <w:rsid w:val="003174FB"/>
    <w:rsid w:val="00317569"/>
    <w:rsid w:val="003176EB"/>
    <w:rsid w:val="00317763"/>
    <w:rsid w:val="00317C97"/>
    <w:rsid w:val="00317D28"/>
    <w:rsid w:val="00317E4B"/>
    <w:rsid w:val="0032008B"/>
    <w:rsid w:val="00320279"/>
    <w:rsid w:val="0032036C"/>
    <w:rsid w:val="00320793"/>
    <w:rsid w:val="00320B03"/>
    <w:rsid w:val="00320B7F"/>
    <w:rsid w:val="00320FD8"/>
    <w:rsid w:val="003211C6"/>
    <w:rsid w:val="0032123D"/>
    <w:rsid w:val="00321AE2"/>
    <w:rsid w:val="00321BE1"/>
    <w:rsid w:val="00321C8E"/>
    <w:rsid w:val="0032233B"/>
    <w:rsid w:val="003226C7"/>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0F37"/>
    <w:rsid w:val="00331237"/>
    <w:rsid w:val="0033144F"/>
    <w:rsid w:val="003314FA"/>
    <w:rsid w:val="00331846"/>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6A3"/>
    <w:rsid w:val="00335718"/>
    <w:rsid w:val="00335929"/>
    <w:rsid w:val="003359DB"/>
    <w:rsid w:val="00335A85"/>
    <w:rsid w:val="00335AA3"/>
    <w:rsid w:val="00335AF5"/>
    <w:rsid w:val="00335AF8"/>
    <w:rsid w:val="00335B39"/>
    <w:rsid w:val="00335B92"/>
    <w:rsid w:val="00335BE2"/>
    <w:rsid w:val="00335E5A"/>
    <w:rsid w:val="00335E5F"/>
    <w:rsid w:val="003363FE"/>
    <w:rsid w:val="00336405"/>
    <w:rsid w:val="003364FC"/>
    <w:rsid w:val="00336762"/>
    <w:rsid w:val="0033684E"/>
    <w:rsid w:val="00336C34"/>
    <w:rsid w:val="00336E11"/>
    <w:rsid w:val="00336F91"/>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10AE"/>
    <w:rsid w:val="00341520"/>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992"/>
    <w:rsid w:val="00344DFF"/>
    <w:rsid w:val="00344E58"/>
    <w:rsid w:val="00344F7E"/>
    <w:rsid w:val="00344FD0"/>
    <w:rsid w:val="0034508C"/>
    <w:rsid w:val="003450B5"/>
    <w:rsid w:val="0034525D"/>
    <w:rsid w:val="003453D5"/>
    <w:rsid w:val="00345572"/>
    <w:rsid w:val="00345A1B"/>
    <w:rsid w:val="00345B49"/>
    <w:rsid w:val="00345EEF"/>
    <w:rsid w:val="00345FC2"/>
    <w:rsid w:val="003461BF"/>
    <w:rsid w:val="0034642A"/>
    <w:rsid w:val="0034659E"/>
    <w:rsid w:val="00346937"/>
    <w:rsid w:val="00346A67"/>
    <w:rsid w:val="003470A4"/>
    <w:rsid w:val="003473BF"/>
    <w:rsid w:val="003476FA"/>
    <w:rsid w:val="003477B5"/>
    <w:rsid w:val="00347967"/>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DB4"/>
    <w:rsid w:val="00351E31"/>
    <w:rsid w:val="0035205E"/>
    <w:rsid w:val="003520DF"/>
    <w:rsid w:val="00352A7E"/>
    <w:rsid w:val="00352B18"/>
    <w:rsid w:val="00352CF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628"/>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53"/>
    <w:rsid w:val="00360BFF"/>
    <w:rsid w:val="00360DA8"/>
    <w:rsid w:val="00360DF9"/>
    <w:rsid w:val="00360F82"/>
    <w:rsid w:val="0036117E"/>
    <w:rsid w:val="00361B46"/>
    <w:rsid w:val="00361CC1"/>
    <w:rsid w:val="00361FCD"/>
    <w:rsid w:val="0036210F"/>
    <w:rsid w:val="00362125"/>
    <w:rsid w:val="00362280"/>
    <w:rsid w:val="00362329"/>
    <w:rsid w:val="0036233F"/>
    <w:rsid w:val="0036266F"/>
    <w:rsid w:val="00363205"/>
    <w:rsid w:val="00363291"/>
    <w:rsid w:val="003633D0"/>
    <w:rsid w:val="00363549"/>
    <w:rsid w:val="0036355F"/>
    <w:rsid w:val="0036382A"/>
    <w:rsid w:val="0036390E"/>
    <w:rsid w:val="003639CC"/>
    <w:rsid w:val="00363C15"/>
    <w:rsid w:val="00363D89"/>
    <w:rsid w:val="00364460"/>
    <w:rsid w:val="0036467D"/>
    <w:rsid w:val="003646BD"/>
    <w:rsid w:val="00364820"/>
    <w:rsid w:val="00364D21"/>
    <w:rsid w:val="00364E25"/>
    <w:rsid w:val="00364E29"/>
    <w:rsid w:val="00365037"/>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5A9"/>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21"/>
    <w:rsid w:val="00374D7C"/>
    <w:rsid w:val="0037502E"/>
    <w:rsid w:val="0037508A"/>
    <w:rsid w:val="003756AE"/>
    <w:rsid w:val="0037575E"/>
    <w:rsid w:val="0037576D"/>
    <w:rsid w:val="00375897"/>
    <w:rsid w:val="003759B9"/>
    <w:rsid w:val="00375A4C"/>
    <w:rsid w:val="00375B39"/>
    <w:rsid w:val="00375C09"/>
    <w:rsid w:val="00375D65"/>
    <w:rsid w:val="00375DE0"/>
    <w:rsid w:val="00375F6D"/>
    <w:rsid w:val="0037602B"/>
    <w:rsid w:val="003760F7"/>
    <w:rsid w:val="0037626C"/>
    <w:rsid w:val="00376298"/>
    <w:rsid w:val="00376418"/>
    <w:rsid w:val="003764DC"/>
    <w:rsid w:val="00376703"/>
    <w:rsid w:val="0037679F"/>
    <w:rsid w:val="003769C2"/>
    <w:rsid w:val="003769FA"/>
    <w:rsid w:val="00376F0B"/>
    <w:rsid w:val="00377283"/>
    <w:rsid w:val="003773EB"/>
    <w:rsid w:val="0037741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932"/>
    <w:rsid w:val="00381CAF"/>
    <w:rsid w:val="003823EA"/>
    <w:rsid w:val="00382CF1"/>
    <w:rsid w:val="00382D99"/>
    <w:rsid w:val="00382F25"/>
    <w:rsid w:val="00382FF8"/>
    <w:rsid w:val="0038300D"/>
    <w:rsid w:val="003830A5"/>
    <w:rsid w:val="003831ED"/>
    <w:rsid w:val="003832FD"/>
    <w:rsid w:val="003835E7"/>
    <w:rsid w:val="003836F3"/>
    <w:rsid w:val="0038371D"/>
    <w:rsid w:val="00383851"/>
    <w:rsid w:val="003839B1"/>
    <w:rsid w:val="00383D1C"/>
    <w:rsid w:val="00383DEC"/>
    <w:rsid w:val="00384340"/>
    <w:rsid w:val="003845BA"/>
    <w:rsid w:val="003845FA"/>
    <w:rsid w:val="0038479E"/>
    <w:rsid w:val="00384A07"/>
    <w:rsid w:val="00384A49"/>
    <w:rsid w:val="00384D64"/>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87C43"/>
    <w:rsid w:val="00390286"/>
    <w:rsid w:val="00390663"/>
    <w:rsid w:val="0039071F"/>
    <w:rsid w:val="003907D2"/>
    <w:rsid w:val="003907DA"/>
    <w:rsid w:val="00390927"/>
    <w:rsid w:val="0039098A"/>
    <w:rsid w:val="00390C1A"/>
    <w:rsid w:val="00390F72"/>
    <w:rsid w:val="00390F96"/>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ED6"/>
    <w:rsid w:val="00394123"/>
    <w:rsid w:val="003941E3"/>
    <w:rsid w:val="00394347"/>
    <w:rsid w:val="0039449E"/>
    <w:rsid w:val="00394574"/>
    <w:rsid w:val="00394746"/>
    <w:rsid w:val="00394854"/>
    <w:rsid w:val="003949DF"/>
    <w:rsid w:val="00394D1C"/>
    <w:rsid w:val="00394EC7"/>
    <w:rsid w:val="003952DD"/>
    <w:rsid w:val="003955E0"/>
    <w:rsid w:val="0039564F"/>
    <w:rsid w:val="00395A21"/>
    <w:rsid w:val="0039608E"/>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7F4"/>
    <w:rsid w:val="003A18FF"/>
    <w:rsid w:val="003A1A87"/>
    <w:rsid w:val="003A1BD8"/>
    <w:rsid w:val="003A1C78"/>
    <w:rsid w:val="003A1EFF"/>
    <w:rsid w:val="003A20CA"/>
    <w:rsid w:val="003A2346"/>
    <w:rsid w:val="003A2A64"/>
    <w:rsid w:val="003A2FB3"/>
    <w:rsid w:val="003A2FC0"/>
    <w:rsid w:val="003A30AA"/>
    <w:rsid w:val="003A30FA"/>
    <w:rsid w:val="003A3153"/>
    <w:rsid w:val="003A351A"/>
    <w:rsid w:val="003A37BB"/>
    <w:rsid w:val="003A383C"/>
    <w:rsid w:val="003A38CA"/>
    <w:rsid w:val="003A394B"/>
    <w:rsid w:val="003A39DF"/>
    <w:rsid w:val="003A3AC1"/>
    <w:rsid w:val="003A3D15"/>
    <w:rsid w:val="003A42CB"/>
    <w:rsid w:val="003A4446"/>
    <w:rsid w:val="003A4506"/>
    <w:rsid w:val="003A4910"/>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1D4"/>
    <w:rsid w:val="003B12C0"/>
    <w:rsid w:val="003B1361"/>
    <w:rsid w:val="003B1835"/>
    <w:rsid w:val="003B1ABA"/>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DCE"/>
    <w:rsid w:val="003B3E0A"/>
    <w:rsid w:val="003B41D8"/>
    <w:rsid w:val="003B4381"/>
    <w:rsid w:val="003B43DE"/>
    <w:rsid w:val="003B465A"/>
    <w:rsid w:val="003B4956"/>
    <w:rsid w:val="003B4B1D"/>
    <w:rsid w:val="003B4B4A"/>
    <w:rsid w:val="003B4DEF"/>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6FB3"/>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D5"/>
    <w:rsid w:val="003C16EE"/>
    <w:rsid w:val="003C198E"/>
    <w:rsid w:val="003C19A6"/>
    <w:rsid w:val="003C1AD6"/>
    <w:rsid w:val="003C1E98"/>
    <w:rsid w:val="003C20AA"/>
    <w:rsid w:val="003C21C6"/>
    <w:rsid w:val="003C2251"/>
    <w:rsid w:val="003C229A"/>
    <w:rsid w:val="003C23EE"/>
    <w:rsid w:val="003C25AA"/>
    <w:rsid w:val="003C25EE"/>
    <w:rsid w:val="003C2AE9"/>
    <w:rsid w:val="003C2B12"/>
    <w:rsid w:val="003C2C9B"/>
    <w:rsid w:val="003C32B3"/>
    <w:rsid w:val="003C35E5"/>
    <w:rsid w:val="003C385B"/>
    <w:rsid w:val="003C3BA5"/>
    <w:rsid w:val="003C3EC3"/>
    <w:rsid w:val="003C4111"/>
    <w:rsid w:val="003C490B"/>
    <w:rsid w:val="003C492A"/>
    <w:rsid w:val="003C4B31"/>
    <w:rsid w:val="003C4B83"/>
    <w:rsid w:val="003C4B9B"/>
    <w:rsid w:val="003C4D46"/>
    <w:rsid w:val="003C4E5B"/>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AB2"/>
    <w:rsid w:val="003C6C29"/>
    <w:rsid w:val="003C7174"/>
    <w:rsid w:val="003C722D"/>
    <w:rsid w:val="003C733D"/>
    <w:rsid w:val="003C74B8"/>
    <w:rsid w:val="003C76C9"/>
    <w:rsid w:val="003C76ED"/>
    <w:rsid w:val="003C7A41"/>
    <w:rsid w:val="003C7A5B"/>
    <w:rsid w:val="003C7AED"/>
    <w:rsid w:val="003C7F51"/>
    <w:rsid w:val="003D0011"/>
    <w:rsid w:val="003D0235"/>
    <w:rsid w:val="003D02F6"/>
    <w:rsid w:val="003D0353"/>
    <w:rsid w:val="003D0593"/>
    <w:rsid w:val="003D05E5"/>
    <w:rsid w:val="003D05F2"/>
    <w:rsid w:val="003D071E"/>
    <w:rsid w:val="003D07B3"/>
    <w:rsid w:val="003D0B13"/>
    <w:rsid w:val="003D0E86"/>
    <w:rsid w:val="003D0F18"/>
    <w:rsid w:val="003D118B"/>
    <w:rsid w:val="003D12A6"/>
    <w:rsid w:val="003D1397"/>
    <w:rsid w:val="003D13F5"/>
    <w:rsid w:val="003D15BE"/>
    <w:rsid w:val="003D189E"/>
    <w:rsid w:val="003D1BB7"/>
    <w:rsid w:val="003D1BF9"/>
    <w:rsid w:val="003D1C27"/>
    <w:rsid w:val="003D1D91"/>
    <w:rsid w:val="003D20C8"/>
    <w:rsid w:val="003D2155"/>
    <w:rsid w:val="003D24AA"/>
    <w:rsid w:val="003D26A0"/>
    <w:rsid w:val="003D26B5"/>
    <w:rsid w:val="003D275F"/>
    <w:rsid w:val="003D298F"/>
    <w:rsid w:val="003D2FC7"/>
    <w:rsid w:val="003D2FEC"/>
    <w:rsid w:val="003D376F"/>
    <w:rsid w:val="003D3BDD"/>
    <w:rsid w:val="003D3F3E"/>
    <w:rsid w:val="003D40E0"/>
    <w:rsid w:val="003D411B"/>
    <w:rsid w:val="003D4149"/>
    <w:rsid w:val="003D41E8"/>
    <w:rsid w:val="003D43F1"/>
    <w:rsid w:val="003D45EC"/>
    <w:rsid w:val="003D473F"/>
    <w:rsid w:val="003D4894"/>
    <w:rsid w:val="003D4958"/>
    <w:rsid w:val="003D4A02"/>
    <w:rsid w:val="003D4A68"/>
    <w:rsid w:val="003D4CC1"/>
    <w:rsid w:val="003D4DA9"/>
    <w:rsid w:val="003D4F4E"/>
    <w:rsid w:val="003D513C"/>
    <w:rsid w:val="003D51DD"/>
    <w:rsid w:val="003D527D"/>
    <w:rsid w:val="003D5499"/>
    <w:rsid w:val="003D54FF"/>
    <w:rsid w:val="003D57D1"/>
    <w:rsid w:val="003D59CF"/>
    <w:rsid w:val="003D5BC9"/>
    <w:rsid w:val="003D5D52"/>
    <w:rsid w:val="003D60BA"/>
    <w:rsid w:val="003D61CC"/>
    <w:rsid w:val="003D6217"/>
    <w:rsid w:val="003D65EF"/>
    <w:rsid w:val="003D686F"/>
    <w:rsid w:val="003D68E9"/>
    <w:rsid w:val="003D6B25"/>
    <w:rsid w:val="003D6B6B"/>
    <w:rsid w:val="003D6EC4"/>
    <w:rsid w:val="003D71BB"/>
    <w:rsid w:val="003D76B3"/>
    <w:rsid w:val="003D76BE"/>
    <w:rsid w:val="003D7A2D"/>
    <w:rsid w:val="003D7A3B"/>
    <w:rsid w:val="003D7CB2"/>
    <w:rsid w:val="003D7CEA"/>
    <w:rsid w:val="003D7EA1"/>
    <w:rsid w:val="003D7FAA"/>
    <w:rsid w:val="003E00A8"/>
    <w:rsid w:val="003E0262"/>
    <w:rsid w:val="003E02D0"/>
    <w:rsid w:val="003E0532"/>
    <w:rsid w:val="003E056F"/>
    <w:rsid w:val="003E0570"/>
    <w:rsid w:val="003E0640"/>
    <w:rsid w:val="003E06B1"/>
    <w:rsid w:val="003E08B6"/>
    <w:rsid w:val="003E0A87"/>
    <w:rsid w:val="003E0CFC"/>
    <w:rsid w:val="003E1062"/>
    <w:rsid w:val="003E158C"/>
    <w:rsid w:val="003E16DB"/>
    <w:rsid w:val="003E16F5"/>
    <w:rsid w:val="003E17A1"/>
    <w:rsid w:val="003E17B9"/>
    <w:rsid w:val="003E1B1B"/>
    <w:rsid w:val="003E1E4B"/>
    <w:rsid w:val="003E1E53"/>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C"/>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8A9"/>
    <w:rsid w:val="003E7B4F"/>
    <w:rsid w:val="003E7C4D"/>
    <w:rsid w:val="003E7C80"/>
    <w:rsid w:val="003E7CEC"/>
    <w:rsid w:val="003F0149"/>
    <w:rsid w:val="003F018F"/>
    <w:rsid w:val="003F0319"/>
    <w:rsid w:val="003F03CB"/>
    <w:rsid w:val="003F0432"/>
    <w:rsid w:val="003F04D1"/>
    <w:rsid w:val="003F08BD"/>
    <w:rsid w:val="003F08FA"/>
    <w:rsid w:val="003F09A2"/>
    <w:rsid w:val="003F0C5C"/>
    <w:rsid w:val="003F0DB2"/>
    <w:rsid w:val="003F0EC9"/>
    <w:rsid w:val="003F10A8"/>
    <w:rsid w:val="003F11C8"/>
    <w:rsid w:val="003F1775"/>
    <w:rsid w:val="003F1C5F"/>
    <w:rsid w:val="003F1E21"/>
    <w:rsid w:val="003F1E59"/>
    <w:rsid w:val="003F2210"/>
    <w:rsid w:val="003F2279"/>
    <w:rsid w:val="003F23BB"/>
    <w:rsid w:val="003F24E3"/>
    <w:rsid w:val="003F24EA"/>
    <w:rsid w:val="003F26C1"/>
    <w:rsid w:val="003F28FD"/>
    <w:rsid w:val="003F2905"/>
    <w:rsid w:val="003F2A46"/>
    <w:rsid w:val="003F2B97"/>
    <w:rsid w:val="003F2C2D"/>
    <w:rsid w:val="003F2E9F"/>
    <w:rsid w:val="003F2F4E"/>
    <w:rsid w:val="003F3274"/>
    <w:rsid w:val="003F32FC"/>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A3"/>
    <w:rsid w:val="003F6183"/>
    <w:rsid w:val="003F6256"/>
    <w:rsid w:val="003F62FF"/>
    <w:rsid w:val="003F648D"/>
    <w:rsid w:val="003F66A9"/>
    <w:rsid w:val="003F674E"/>
    <w:rsid w:val="003F6A9F"/>
    <w:rsid w:val="003F6FCE"/>
    <w:rsid w:val="003F7678"/>
    <w:rsid w:val="003F7953"/>
    <w:rsid w:val="004001EA"/>
    <w:rsid w:val="00400315"/>
    <w:rsid w:val="00400430"/>
    <w:rsid w:val="00400537"/>
    <w:rsid w:val="00400552"/>
    <w:rsid w:val="004008A4"/>
    <w:rsid w:val="00400946"/>
    <w:rsid w:val="00400F49"/>
    <w:rsid w:val="00400F60"/>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3F8"/>
    <w:rsid w:val="00402664"/>
    <w:rsid w:val="0040269D"/>
    <w:rsid w:val="00402867"/>
    <w:rsid w:val="00402875"/>
    <w:rsid w:val="0040291E"/>
    <w:rsid w:val="00402B22"/>
    <w:rsid w:val="004030F3"/>
    <w:rsid w:val="00403141"/>
    <w:rsid w:val="0040328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5E8C"/>
    <w:rsid w:val="0040600B"/>
    <w:rsid w:val="00406028"/>
    <w:rsid w:val="00406402"/>
    <w:rsid w:val="004064F3"/>
    <w:rsid w:val="0040668A"/>
    <w:rsid w:val="0040693F"/>
    <w:rsid w:val="00406B7C"/>
    <w:rsid w:val="00406B81"/>
    <w:rsid w:val="00407209"/>
    <w:rsid w:val="00407644"/>
    <w:rsid w:val="004076C4"/>
    <w:rsid w:val="0040773C"/>
    <w:rsid w:val="004102E1"/>
    <w:rsid w:val="004104AA"/>
    <w:rsid w:val="00410582"/>
    <w:rsid w:val="004105D8"/>
    <w:rsid w:val="00410757"/>
    <w:rsid w:val="004108CF"/>
    <w:rsid w:val="00410AC9"/>
    <w:rsid w:val="00410AD8"/>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3B3"/>
    <w:rsid w:val="0041647C"/>
    <w:rsid w:val="00416791"/>
    <w:rsid w:val="00416894"/>
    <w:rsid w:val="00416926"/>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8CA"/>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C69"/>
    <w:rsid w:val="00426C86"/>
    <w:rsid w:val="00426DD5"/>
    <w:rsid w:val="00426ED7"/>
    <w:rsid w:val="00426F42"/>
    <w:rsid w:val="00427301"/>
    <w:rsid w:val="004278E2"/>
    <w:rsid w:val="00427F0F"/>
    <w:rsid w:val="004301AA"/>
    <w:rsid w:val="0043042F"/>
    <w:rsid w:val="0043047D"/>
    <w:rsid w:val="00430826"/>
    <w:rsid w:val="004309B4"/>
    <w:rsid w:val="00430AAB"/>
    <w:rsid w:val="00430AC1"/>
    <w:rsid w:val="00430AF9"/>
    <w:rsid w:val="00430B27"/>
    <w:rsid w:val="00430C16"/>
    <w:rsid w:val="00430C6A"/>
    <w:rsid w:val="00430E85"/>
    <w:rsid w:val="00431364"/>
    <w:rsid w:val="00431579"/>
    <w:rsid w:val="00431B99"/>
    <w:rsid w:val="00431BEE"/>
    <w:rsid w:val="00431D13"/>
    <w:rsid w:val="00431DF7"/>
    <w:rsid w:val="00431E56"/>
    <w:rsid w:val="00431F1E"/>
    <w:rsid w:val="0043205D"/>
    <w:rsid w:val="00432202"/>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805"/>
    <w:rsid w:val="00433A8A"/>
    <w:rsid w:val="00433AA4"/>
    <w:rsid w:val="00433B35"/>
    <w:rsid w:val="00433B7F"/>
    <w:rsid w:val="00433DD2"/>
    <w:rsid w:val="00433E92"/>
    <w:rsid w:val="00433F44"/>
    <w:rsid w:val="00434067"/>
    <w:rsid w:val="00434108"/>
    <w:rsid w:val="004342B7"/>
    <w:rsid w:val="004342E9"/>
    <w:rsid w:val="004345BD"/>
    <w:rsid w:val="004347F8"/>
    <w:rsid w:val="0043485C"/>
    <w:rsid w:val="00434984"/>
    <w:rsid w:val="00434A85"/>
    <w:rsid w:val="00434B04"/>
    <w:rsid w:val="00434B9E"/>
    <w:rsid w:val="00435155"/>
    <w:rsid w:val="0043560D"/>
    <w:rsid w:val="004356E8"/>
    <w:rsid w:val="00435865"/>
    <w:rsid w:val="00435A1A"/>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DBF"/>
    <w:rsid w:val="00440E49"/>
    <w:rsid w:val="00440FB0"/>
    <w:rsid w:val="0044120A"/>
    <w:rsid w:val="00441B84"/>
    <w:rsid w:val="00441C3E"/>
    <w:rsid w:val="00441D34"/>
    <w:rsid w:val="0044220B"/>
    <w:rsid w:val="00442335"/>
    <w:rsid w:val="004425E4"/>
    <w:rsid w:val="00442776"/>
    <w:rsid w:val="0044282F"/>
    <w:rsid w:val="00442A2C"/>
    <w:rsid w:val="00442B13"/>
    <w:rsid w:val="00442FBB"/>
    <w:rsid w:val="00443077"/>
    <w:rsid w:val="004431B2"/>
    <w:rsid w:val="004433E1"/>
    <w:rsid w:val="004434FB"/>
    <w:rsid w:val="00443835"/>
    <w:rsid w:val="00443C51"/>
    <w:rsid w:val="00443F85"/>
    <w:rsid w:val="00444122"/>
    <w:rsid w:val="00444259"/>
    <w:rsid w:val="00444330"/>
    <w:rsid w:val="00444381"/>
    <w:rsid w:val="004445A4"/>
    <w:rsid w:val="0044478D"/>
    <w:rsid w:val="00444843"/>
    <w:rsid w:val="004448C3"/>
    <w:rsid w:val="00444B16"/>
    <w:rsid w:val="00444BD2"/>
    <w:rsid w:val="00444CF7"/>
    <w:rsid w:val="0044501F"/>
    <w:rsid w:val="00445162"/>
    <w:rsid w:val="00445371"/>
    <w:rsid w:val="0044553A"/>
    <w:rsid w:val="00445866"/>
    <w:rsid w:val="00445C3C"/>
    <w:rsid w:val="00445CF7"/>
    <w:rsid w:val="00445E08"/>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984"/>
    <w:rsid w:val="00450A2E"/>
    <w:rsid w:val="00450A80"/>
    <w:rsid w:val="00450C09"/>
    <w:rsid w:val="00450DA2"/>
    <w:rsid w:val="004510E2"/>
    <w:rsid w:val="004512C9"/>
    <w:rsid w:val="00451661"/>
    <w:rsid w:val="00451744"/>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4E9"/>
    <w:rsid w:val="004566F6"/>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AF5"/>
    <w:rsid w:val="00460B3F"/>
    <w:rsid w:val="00460C9A"/>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77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5D"/>
    <w:rsid w:val="004664FE"/>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D0"/>
    <w:rsid w:val="0047096A"/>
    <w:rsid w:val="00470C67"/>
    <w:rsid w:val="00470DC9"/>
    <w:rsid w:val="00470DD4"/>
    <w:rsid w:val="00470F5F"/>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667"/>
    <w:rsid w:val="00473A0B"/>
    <w:rsid w:val="00473C20"/>
    <w:rsid w:val="00473EB1"/>
    <w:rsid w:val="0047437A"/>
    <w:rsid w:val="00474452"/>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213"/>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5E8"/>
    <w:rsid w:val="0048464D"/>
    <w:rsid w:val="0048487C"/>
    <w:rsid w:val="00484896"/>
    <w:rsid w:val="00484A1F"/>
    <w:rsid w:val="00484A2F"/>
    <w:rsid w:val="00484B4D"/>
    <w:rsid w:val="00484C5D"/>
    <w:rsid w:val="00484D69"/>
    <w:rsid w:val="00484EFB"/>
    <w:rsid w:val="00485040"/>
    <w:rsid w:val="0048553E"/>
    <w:rsid w:val="004856B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9AF"/>
    <w:rsid w:val="00492A9D"/>
    <w:rsid w:val="00492CE9"/>
    <w:rsid w:val="00492F7D"/>
    <w:rsid w:val="00493018"/>
    <w:rsid w:val="004930E4"/>
    <w:rsid w:val="004934A8"/>
    <w:rsid w:val="0049355E"/>
    <w:rsid w:val="00493611"/>
    <w:rsid w:val="00493E8E"/>
    <w:rsid w:val="0049415A"/>
    <w:rsid w:val="004944A3"/>
    <w:rsid w:val="004944D1"/>
    <w:rsid w:val="004947A9"/>
    <w:rsid w:val="0049497E"/>
    <w:rsid w:val="00494DF5"/>
    <w:rsid w:val="00494EAE"/>
    <w:rsid w:val="00494FF6"/>
    <w:rsid w:val="0049516B"/>
    <w:rsid w:val="00495404"/>
    <w:rsid w:val="00495435"/>
    <w:rsid w:val="0049546B"/>
    <w:rsid w:val="0049546F"/>
    <w:rsid w:val="00495BC2"/>
    <w:rsid w:val="00495E96"/>
    <w:rsid w:val="00495EAA"/>
    <w:rsid w:val="00495FA4"/>
    <w:rsid w:val="00496813"/>
    <w:rsid w:val="00496AAE"/>
    <w:rsid w:val="00497280"/>
    <w:rsid w:val="00497452"/>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38C"/>
    <w:rsid w:val="004A577B"/>
    <w:rsid w:val="004A595D"/>
    <w:rsid w:val="004A5B93"/>
    <w:rsid w:val="004A5E7E"/>
    <w:rsid w:val="004A5F3C"/>
    <w:rsid w:val="004A5F55"/>
    <w:rsid w:val="004A6517"/>
    <w:rsid w:val="004A65B0"/>
    <w:rsid w:val="004A6617"/>
    <w:rsid w:val="004A6889"/>
    <w:rsid w:val="004A6927"/>
    <w:rsid w:val="004A6C17"/>
    <w:rsid w:val="004A6C26"/>
    <w:rsid w:val="004A6C5F"/>
    <w:rsid w:val="004A6D93"/>
    <w:rsid w:val="004A6D98"/>
    <w:rsid w:val="004A6EE8"/>
    <w:rsid w:val="004A6F65"/>
    <w:rsid w:val="004A7517"/>
    <w:rsid w:val="004A76A8"/>
    <w:rsid w:val="004A7781"/>
    <w:rsid w:val="004A7B4B"/>
    <w:rsid w:val="004A7D47"/>
    <w:rsid w:val="004A7DA3"/>
    <w:rsid w:val="004A7E39"/>
    <w:rsid w:val="004A7EFE"/>
    <w:rsid w:val="004B00AC"/>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25"/>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A6"/>
    <w:rsid w:val="004C08C2"/>
    <w:rsid w:val="004C0C23"/>
    <w:rsid w:val="004C0C69"/>
    <w:rsid w:val="004C0CC7"/>
    <w:rsid w:val="004C0FE3"/>
    <w:rsid w:val="004C11D3"/>
    <w:rsid w:val="004C13E2"/>
    <w:rsid w:val="004C1472"/>
    <w:rsid w:val="004C1802"/>
    <w:rsid w:val="004C19B9"/>
    <w:rsid w:val="004C1C2E"/>
    <w:rsid w:val="004C1C8D"/>
    <w:rsid w:val="004C20D3"/>
    <w:rsid w:val="004C2250"/>
    <w:rsid w:val="004C243A"/>
    <w:rsid w:val="004C2506"/>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0BF"/>
    <w:rsid w:val="004C61C3"/>
    <w:rsid w:val="004C6248"/>
    <w:rsid w:val="004C6476"/>
    <w:rsid w:val="004C67F3"/>
    <w:rsid w:val="004C69B1"/>
    <w:rsid w:val="004C6A79"/>
    <w:rsid w:val="004C6B6B"/>
    <w:rsid w:val="004C6EBE"/>
    <w:rsid w:val="004C7002"/>
    <w:rsid w:val="004C7508"/>
    <w:rsid w:val="004C79DF"/>
    <w:rsid w:val="004C7C38"/>
    <w:rsid w:val="004C7F94"/>
    <w:rsid w:val="004D0003"/>
    <w:rsid w:val="004D03BC"/>
    <w:rsid w:val="004D04D2"/>
    <w:rsid w:val="004D06A3"/>
    <w:rsid w:val="004D07DE"/>
    <w:rsid w:val="004D09EC"/>
    <w:rsid w:val="004D0EEB"/>
    <w:rsid w:val="004D1024"/>
    <w:rsid w:val="004D110E"/>
    <w:rsid w:val="004D1397"/>
    <w:rsid w:val="004D14B2"/>
    <w:rsid w:val="004D1670"/>
    <w:rsid w:val="004D1864"/>
    <w:rsid w:val="004D1893"/>
    <w:rsid w:val="004D1966"/>
    <w:rsid w:val="004D1990"/>
    <w:rsid w:val="004D1BD5"/>
    <w:rsid w:val="004D1C90"/>
    <w:rsid w:val="004D1D7A"/>
    <w:rsid w:val="004D1E96"/>
    <w:rsid w:val="004D1F7D"/>
    <w:rsid w:val="004D1F98"/>
    <w:rsid w:val="004D226B"/>
    <w:rsid w:val="004D2289"/>
    <w:rsid w:val="004D24EA"/>
    <w:rsid w:val="004D2565"/>
    <w:rsid w:val="004D256C"/>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4FA9"/>
    <w:rsid w:val="004D5149"/>
    <w:rsid w:val="004D52FA"/>
    <w:rsid w:val="004D5843"/>
    <w:rsid w:val="004D5939"/>
    <w:rsid w:val="004D59BC"/>
    <w:rsid w:val="004D5B68"/>
    <w:rsid w:val="004D5D48"/>
    <w:rsid w:val="004D6136"/>
    <w:rsid w:val="004D613B"/>
    <w:rsid w:val="004D6186"/>
    <w:rsid w:val="004D61C8"/>
    <w:rsid w:val="004D640A"/>
    <w:rsid w:val="004D6750"/>
    <w:rsid w:val="004D6898"/>
    <w:rsid w:val="004D6F64"/>
    <w:rsid w:val="004D705D"/>
    <w:rsid w:val="004D7200"/>
    <w:rsid w:val="004D7219"/>
    <w:rsid w:val="004D764C"/>
    <w:rsid w:val="004D766B"/>
    <w:rsid w:val="004D7898"/>
    <w:rsid w:val="004D7AD9"/>
    <w:rsid w:val="004D7DE6"/>
    <w:rsid w:val="004D7F6A"/>
    <w:rsid w:val="004E016C"/>
    <w:rsid w:val="004E0257"/>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4B"/>
    <w:rsid w:val="004E2999"/>
    <w:rsid w:val="004E2C07"/>
    <w:rsid w:val="004E2C42"/>
    <w:rsid w:val="004E2D10"/>
    <w:rsid w:val="004E2D7E"/>
    <w:rsid w:val="004E2E3D"/>
    <w:rsid w:val="004E2E67"/>
    <w:rsid w:val="004E317C"/>
    <w:rsid w:val="004E325D"/>
    <w:rsid w:val="004E3281"/>
    <w:rsid w:val="004E3333"/>
    <w:rsid w:val="004E3373"/>
    <w:rsid w:val="004E33EE"/>
    <w:rsid w:val="004E36F1"/>
    <w:rsid w:val="004E3DF5"/>
    <w:rsid w:val="004E3F7C"/>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5CD4"/>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051"/>
    <w:rsid w:val="004F03FC"/>
    <w:rsid w:val="004F056C"/>
    <w:rsid w:val="004F05CC"/>
    <w:rsid w:val="004F0653"/>
    <w:rsid w:val="004F06EF"/>
    <w:rsid w:val="004F0A8C"/>
    <w:rsid w:val="004F0C86"/>
    <w:rsid w:val="004F0CAD"/>
    <w:rsid w:val="004F0D81"/>
    <w:rsid w:val="004F0F3B"/>
    <w:rsid w:val="004F1028"/>
    <w:rsid w:val="004F10E5"/>
    <w:rsid w:val="004F1102"/>
    <w:rsid w:val="004F119B"/>
    <w:rsid w:val="004F1236"/>
    <w:rsid w:val="004F1527"/>
    <w:rsid w:val="004F1542"/>
    <w:rsid w:val="004F1AFE"/>
    <w:rsid w:val="004F1E43"/>
    <w:rsid w:val="004F1EBE"/>
    <w:rsid w:val="004F21A8"/>
    <w:rsid w:val="004F22EE"/>
    <w:rsid w:val="004F22F5"/>
    <w:rsid w:val="004F251D"/>
    <w:rsid w:val="004F2810"/>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1DB"/>
    <w:rsid w:val="004F43B0"/>
    <w:rsid w:val="004F44BF"/>
    <w:rsid w:val="004F4995"/>
    <w:rsid w:val="004F4999"/>
    <w:rsid w:val="004F4BF1"/>
    <w:rsid w:val="004F4D24"/>
    <w:rsid w:val="004F4DE5"/>
    <w:rsid w:val="004F4DF4"/>
    <w:rsid w:val="004F50ED"/>
    <w:rsid w:val="004F516B"/>
    <w:rsid w:val="004F51FE"/>
    <w:rsid w:val="004F5391"/>
    <w:rsid w:val="004F5A38"/>
    <w:rsid w:val="004F5B5D"/>
    <w:rsid w:val="004F5C24"/>
    <w:rsid w:val="004F5E90"/>
    <w:rsid w:val="004F60F5"/>
    <w:rsid w:val="004F6327"/>
    <w:rsid w:val="004F6732"/>
    <w:rsid w:val="004F6CEE"/>
    <w:rsid w:val="004F6DC4"/>
    <w:rsid w:val="004F6EB4"/>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152"/>
    <w:rsid w:val="00502274"/>
    <w:rsid w:val="005022AA"/>
    <w:rsid w:val="00502770"/>
    <w:rsid w:val="005029E6"/>
    <w:rsid w:val="00502A04"/>
    <w:rsid w:val="00502A29"/>
    <w:rsid w:val="00502AAB"/>
    <w:rsid w:val="00502B39"/>
    <w:rsid w:val="00502D3C"/>
    <w:rsid w:val="00502FB9"/>
    <w:rsid w:val="005030A0"/>
    <w:rsid w:val="0050367F"/>
    <w:rsid w:val="005039CD"/>
    <w:rsid w:val="00503AD4"/>
    <w:rsid w:val="00503B6D"/>
    <w:rsid w:val="00503D55"/>
    <w:rsid w:val="00503D88"/>
    <w:rsid w:val="00503E95"/>
    <w:rsid w:val="0050411E"/>
    <w:rsid w:val="005044DF"/>
    <w:rsid w:val="00504549"/>
    <w:rsid w:val="005048B5"/>
    <w:rsid w:val="00504B3E"/>
    <w:rsid w:val="00504BD0"/>
    <w:rsid w:val="00504E59"/>
    <w:rsid w:val="00505013"/>
    <w:rsid w:val="0050589C"/>
    <w:rsid w:val="00505A35"/>
    <w:rsid w:val="00505CBF"/>
    <w:rsid w:val="00506044"/>
    <w:rsid w:val="00506181"/>
    <w:rsid w:val="0050661E"/>
    <w:rsid w:val="00506D5A"/>
    <w:rsid w:val="00506EF7"/>
    <w:rsid w:val="00506F08"/>
    <w:rsid w:val="00506F61"/>
    <w:rsid w:val="00507135"/>
    <w:rsid w:val="0050735D"/>
    <w:rsid w:val="00507439"/>
    <w:rsid w:val="00507871"/>
    <w:rsid w:val="005078E0"/>
    <w:rsid w:val="00507CAC"/>
    <w:rsid w:val="005103D3"/>
    <w:rsid w:val="0051044C"/>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94D"/>
    <w:rsid w:val="00512C02"/>
    <w:rsid w:val="0051320A"/>
    <w:rsid w:val="005132CB"/>
    <w:rsid w:val="0051346F"/>
    <w:rsid w:val="0051359D"/>
    <w:rsid w:val="005135F0"/>
    <w:rsid w:val="0051369C"/>
    <w:rsid w:val="00513708"/>
    <w:rsid w:val="00513ACE"/>
    <w:rsid w:val="00513B64"/>
    <w:rsid w:val="00513B95"/>
    <w:rsid w:val="00513E81"/>
    <w:rsid w:val="00513ECA"/>
    <w:rsid w:val="00513F0E"/>
    <w:rsid w:val="005143F1"/>
    <w:rsid w:val="0051472C"/>
    <w:rsid w:val="0051496F"/>
    <w:rsid w:val="00514AAA"/>
    <w:rsid w:val="00514B3E"/>
    <w:rsid w:val="00514D0E"/>
    <w:rsid w:val="00514DF5"/>
    <w:rsid w:val="005150C1"/>
    <w:rsid w:val="00515243"/>
    <w:rsid w:val="0051538E"/>
    <w:rsid w:val="0051543C"/>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1FD2"/>
    <w:rsid w:val="005223CE"/>
    <w:rsid w:val="00522607"/>
    <w:rsid w:val="00522B4A"/>
    <w:rsid w:val="00522C79"/>
    <w:rsid w:val="00522E47"/>
    <w:rsid w:val="0052305F"/>
    <w:rsid w:val="005234A6"/>
    <w:rsid w:val="00523526"/>
    <w:rsid w:val="005235FF"/>
    <w:rsid w:val="00523708"/>
    <w:rsid w:val="00523CB7"/>
    <w:rsid w:val="00523D57"/>
    <w:rsid w:val="00523F78"/>
    <w:rsid w:val="005247DB"/>
    <w:rsid w:val="0052498B"/>
    <w:rsid w:val="00524D88"/>
    <w:rsid w:val="005250BB"/>
    <w:rsid w:val="005251E8"/>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54B"/>
    <w:rsid w:val="00530670"/>
    <w:rsid w:val="005308D4"/>
    <w:rsid w:val="00530C71"/>
    <w:rsid w:val="00530E8F"/>
    <w:rsid w:val="00530EF4"/>
    <w:rsid w:val="00530F67"/>
    <w:rsid w:val="00530FAF"/>
    <w:rsid w:val="00531395"/>
    <w:rsid w:val="0053142B"/>
    <w:rsid w:val="005314F7"/>
    <w:rsid w:val="00531670"/>
    <w:rsid w:val="005316DD"/>
    <w:rsid w:val="005317A4"/>
    <w:rsid w:val="00531997"/>
    <w:rsid w:val="00531E3B"/>
    <w:rsid w:val="0053213C"/>
    <w:rsid w:val="00532148"/>
    <w:rsid w:val="005325C2"/>
    <w:rsid w:val="0053268F"/>
    <w:rsid w:val="00532C93"/>
    <w:rsid w:val="00532D6E"/>
    <w:rsid w:val="00532DA5"/>
    <w:rsid w:val="0053312D"/>
    <w:rsid w:val="0053357E"/>
    <w:rsid w:val="00533FE1"/>
    <w:rsid w:val="005341B3"/>
    <w:rsid w:val="00534270"/>
    <w:rsid w:val="00534285"/>
    <w:rsid w:val="00534374"/>
    <w:rsid w:val="00534471"/>
    <w:rsid w:val="005344B8"/>
    <w:rsid w:val="0053473E"/>
    <w:rsid w:val="00534755"/>
    <w:rsid w:val="00534ED5"/>
    <w:rsid w:val="0053527B"/>
    <w:rsid w:val="00535303"/>
    <w:rsid w:val="005354BF"/>
    <w:rsid w:val="005354F4"/>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37A36"/>
    <w:rsid w:val="0054042A"/>
    <w:rsid w:val="005404EB"/>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85A"/>
    <w:rsid w:val="00542CA1"/>
    <w:rsid w:val="00542F62"/>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00"/>
    <w:rsid w:val="0054422C"/>
    <w:rsid w:val="005443DA"/>
    <w:rsid w:val="005444DB"/>
    <w:rsid w:val="00544580"/>
    <w:rsid w:val="0054460A"/>
    <w:rsid w:val="005446E9"/>
    <w:rsid w:val="005449BE"/>
    <w:rsid w:val="005449CD"/>
    <w:rsid w:val="00544A16"/>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54C"/>
    <w:rsid w:val="00546F86"/>
    <w:rsid w:val="00547233"/>
    <w:rsid w:val="0054744D"/>
    <w:rsid w:val="0054782E"/>
    <w:rsid w:val="00547E9F"/>
    <w:rsid w:val="00550052"/>
    <w:rsid w:val="00550135"/>
    <w:rsid w:val="005501C1"/>
    <w:rsid w:val="005501CC"/>
    <w:rsid w:val="005502EF"/>
    <w:rsid w:val="005511D2"/>
    <w:rsid w:val="005511FD"/>
    <w:rsid w:val="00551203"/>
    <w:rsid w:val="0055120E"/>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8C5"/>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A1"/>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CE"/>
    <w:rsid w:val="00566EDC"/>
    <w:rsid w:val="00566F7F"/>
    <w:rsid w:val="005675C4"/>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0"/>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CA0"/>
    <w:rsid w:val="00574D9F"/>
    <w:rsid w:val="00574DF3"/>
    <w:rsid w:val="00574E5A"/>
    <w:rsid w:val="005752B0"/>
    <w:rsid w:val="00575653"/>
    <w:rsid w:val="0057567A"/>
    <w:rsid w:val="005757D0"/>
    <w:rsid w:val="00575824"/>
    <w:rsid w:val="00575996"/>
    <w:rsid w:val="00575BE0"/>
    <w:rsid w:val="00575D33"/>
    <w:rsid w:val="00576114"/>
    <w:rsid w:val="005766F6"/>
    <w:rsid w:val="005769FA"/>
    <w:rsid w:val="00576A32"/>
    <w:rsid w:val="00576D4C"/>
    <w:rsid w:val="00576DF4"/>
    <w:rsid w:val="00576F11"/>
    <w:rsid w:val="00577157"/>
    <w:rsid w:val="005774F6"/>
    <w:rsid w:val="00577604"/>
    <w:rsid w:val="00577729"/>
    <w:rsid w:val="00577C41"/>
    <w:rsid w:val="00577CC3"/>
    <w:rsid w:val="00577DBB"/>
    <w:rsid w:val="005805DC"/>
    <w:rsid w:val="005805F6"/>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47E"/>
    <w:rsid w:val="00594533"/>
    <w:rsid w:val="0059490A"/>
    <w:rsid w:val="00594A9F"/>
    <w:rsid w:val="00595126"/>
    <w:rsid w:val="005951C0"/>
    <w:rsid w:val="005954BF"/>
    <w:rsid w:val="00595784"/>
    <w:rsid w:val="00595807"/>
    <w:rsid w:val="00595B67"/>
    <w:rsid w:val="00595C47"/>
    <w:rsid w:val="005962D3"/>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3EA"/>
    <w:rsid w:val="005A1861"/>
    <w:rsid w:val="005A1A26"/>
    <w:rsid w:val="005A1BAB"/>
    <w:rsid w:val="005A1C9B"/>
    <w:rsid w:val="005A23DB"/>
    <w:rsid w:val="005A2440"/>
    <w:rsid w:val="005A251F"/>
    <w:rsid w:val="005A2594"/>
    <w:rsid w:val="005A2595"/>
    <w:rsid w:val="005A2A59"/>
    <w:rsid w:val="005A2C68"/>
    <w:rsid w:val="005A2D19"/>
    <w:rsid w:val="005A2E94"/>
    <w:rsid w:val="005A2EBC"/>
    <w:rsid w:val="005A311C"/>
    <w:rsid w:val="005A373D"/>
    <w:rsid w:val="005A3962"/>
    <w:rsid w:val="005A3B6C"/>
    <w:rsid w:val="005A3B90"/>
    <w:rsid w:val="005A3C49"/>
    <w:rsid w:val="005A3DD4"/>
    <w:rsid w:val="005A3FA0"/>
    <w:rsid w:val="005A4115"/>
    <w:rsid w:val="005A4161"/>
    <w:rsid w:val="005A42B1"/>
    <w:rsid w:val="005A473C"/>
    <w:rsid w:val="005A4B55"/>
    <w:rsid w:val="005A4E8E"/>
    <w:rsid w:val="005A4EC8"/>
    <w:rsid w:val="005A5369"/>
    <w:rsid w:val="005A5721"/>
    <w:rsid w:val="005A5878"/>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42"/>
    <w:rsid w:val="005A7B94"/>
    <w:rsid w:val="005A7BD6"/>
    <w:rsid w:val="005A7CAB"/>
    <w:rsid w:val="005A7CEE"/>
    <w:rsid w:val="005A7D7A"/>
    <w:rsid w:val="005A7DDC"/>
    <w:rsid w:val="005A7E62"/>
    <w:rsid w:val="005B034C"/>
    <w:rsid w:val="005B03A2"/>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C62"/>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4EF7"/>
    <w:rsid w:val="005B5027"/>
    <w:rsid w:val="005B5223"/>
    <w:rsid w:val="005B53F2"/>
    <w:rsid w:val="005B53F4"/>
    <w:rsid w:val="005B53F5"/>
    <w:rsid w:val="005B55D8"/>
    <w:rsid w:val="005B6017"/>
    <w:rsid w:val="005B61CD"/>
    <w:rsid w:val="005B6467"/>
    <w:rsid w:val="005B64A9"/>
    <w:rsid w:val="005B6767"/>
    <w:rsid w:val="005B67B7"/>
    <w:rsid w:val="005B688A"/>
    <w:rsid w:val="005B68E6"/>
    <w:rsid w:val="005B6CAC"/>
    <w:rsid w:val="005B6D25"/>
    <w:rsid w:val="005B6D40"/>
    <w:rsid w:val="005B6F06"/>
    <w:rsid w:val="005B7024"/>
    <w:rsid w:val="005B70B7"/>
    <w:rsid w:val="005B7538"/>
    <w:rsid w:val="005B7571"/>
    <w:rsid w:val="005B7723"/>
    <w:rsid w:val="005B78F4"/>
    <w:rsid w:val="005B793B"/>
    <w:rsid w:val="005B7A9A"/>
    <w:rsid w:val="005B7AF6"/>
    <w:rsid w:val="005B7BF1"/>
    <w:rsid w:val="005B7F99"/>
    <w:rsid w:val="005B7FB6"/>
    <w:rsid w:val="005C0000"/>
    <w:rsid w:val="005C0470"/>
    <w:rsid w:val="005C081A"/>
    <w:rsid w:val="005C0AEA"/>
    <w:rsid w:val="005C0B15"/>
    <w:rsid w:val="005C0B4A"/>
    <w:rsid w:val="005C0B71"/>
    <w:rsid w:val="005C0C87"/>
    <w:rsid w:val="005C0D50"/>
    <w:rsid w:val="005C0F5D"/>
    <w:rsid w:val="005C11FF"/>
    <w:rsid w:val="005C1321"/>
    <w:rsid w:val="005C1347"/>
    <w:rsid w:val="005C14B6"/>
    <w:rsid w:val="005C1639"/>
    <w:rsid w:val="005C1A28"/>
    <w:rsid w:val="005C1A5F"/>
    <w:rsid w:val="005C1AC1"/>
    <w:rsid w:val="005C1B06"/>
    <w:rsid w:val="005C1B1E"/>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EE9"/>
    <w:rsid w:val="005C4F51"/>
    <w:rsid w:val="005C4FF8"/>
    <w:rsid w:val="005C5048"/>
    <w:rsid w:val="005C54A2"/>
    <w:rsid w:val="005C55E2"/>
    <w:rsid w:val="005C57A1"/>
    <w:rsid w:val="005C5B5C"/>
    <w:rsid w:val="005C5B6E"/>
    <w:rsid w:val="005C5CB6"/>
    <w:rsid w:val="005C5D32"/>
    <w:rsid w:val="005C60C9"/>
    <w:rsid w:val="005C632B"/>
    <w:rsid w:val="005C65A7"/>
    <w:rsid w:val="005C66A6"/>
    <w:rsid w:val="005C6794"/>
    <w:rsid w:val="005C6B62"/>
    <w:rsid w:val="005C6F30"/>
    <w:rsid w:val="005C7028"/>
    <w:rsid w:val="005C70B9"/>
    <w:rsid w:val="005C71B9"/>
    <w:rsid w:val="005C736E"/>
    <w:rsid w:val="005C7B26"/>
    <w:rsid w:val="005D018B"/>
    <w:rsid w:val="005D031D"/>
    <w:rsid w:val="005D0355"/>
    <w:rsid w:val="005D0560"/>
    <w:rsid w:val="005D06D5"/>
    <w:rsid w:val="005D0755"/>
    <w:rsid w:val="005D0812"/>
    <w:rsid w:val="005D08BF"/>
    <w:rsid w:val="005D08C1"/>
    <w:rsid w:val="005D08E7"/>
    <w:rsid w:val="005D08EE"/>
    <w:rsid w:val="005D0A53"/>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1E2"/>
    <w:rsid w:val="005D4A5E"/>
    <w:rsid w:val="005D4B24"/>
    <w:rsid w:val="005D4CE2"/>
    <w:rsid w:val="005D4DD5"/>
    <w:rsid w:val="005D4E8D"/>
    <w:rsid w:val="005D4F0E"/>
    <w:rsid w:val="005D5307"/>
    <w:rsid w:val="005D5566"/>
    <w:rsid w:val="005D56F4"/>
    <w:rsid w:val="005D5934"/>
    <w:rsid w:val="005D59D7"/>
    <w:rsid w:val="005D5AA4"/>
    <w:rsid w:val="005D5EEA"/>
    <w:rsid w:val="005D626A"/>
    <w:rsid w:val="005D63BB"/>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3A5"/>
    <w:rsid w:val="005E0538"/>
    <w:rsid w:val="005E05F8"/>
    <w:rsid w:val="005E0659"/>
    <w:rsid w:val="005E06F0"/>
    <w:rsid w:val="005E09DC"/>
    <w:rsid w:val="005E0B1E"/>
    <w:rsid w:val="005E0C31"/>
    <w:rsid w:val="005E0C55"/>
    <w:rsid w:val="005E0CA1"/>
    <w:rsid w:val="005E0D66"/>
    <w:rsid w:val="005E0EF2"/>
    <w:rsid w:val="005E0F16"/>
    <w:rsid w:val="005E0F83"/>
    <w:rsid w:val="005E1032"/>
    <w:rsid w:val="005E117D"/>
    <w:rsid w:val="005E12A6"/>
    <w:rsid w:val="005E13CB"/>
    <w:rsid w:val="005E1653"/>
    <w:rsid w:val="005E1706"/>
    <w:rsid w:val="005E1790"/>
    <w:rsid w:val="005E18A0"/>
    <w:rsid w:val="005E1A29"/>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4E68"/>
    <w:rsid w:val="005E5136"/>
    <w:rsid w:val="005E53B2"/>
    <w:rsid w:val="005E543A"/>
    <w:rsid w:val="005E54F1"/>
    <w:rsid w:val="005E5502"/>
    <w:rsid w:val="005E5678"/>
    <w:rsid w:val="005E5E0A"/>
    <w:rsid w:val="005E5F16"/>
    <w:rsid w:val="005E5FD9"/>
    <w:rsid w:val="005E6021"/>
    <w:rsid w:val="005E624D"/>
    <w:rsid w:val="005E635D"/>
    <w:rsid w:val="005E637E"/>
    <w:rsid w:val="005E661D"/>
    <w:rsid w:val="005E688C"/>
    <w:rsid w:val="005E6B06"/>
    <w:rsid w:val="005E6CE2"/>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841"/>
    <w:rsid w:val="005F1BFB"/>
    <w:rsid w:val="005F1E23"/>
    <w:rsid w:val="005F1EFB"/>
    <w:rsid w:val="005F1F02"/>
    <w:rsid w:val="005F20F6"/>
    <w:rsid w:val="005F2690"/>
    <w:rsid w:val="005F2746"/>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4F19"/>
    <w:rsid w:val="005F51EE"/>
    <w:rsid w:val="005F5466"/>
    <w:rsid w:val="005F554E"/>
    <w:rsid w:val="005F5565"/>
    <w:rsid w:val="005F567E"/>
    <w:rsid w:val="005F56BF"/>
    <w:rsid w:val="005F5B11"/>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8"/>
    <w:rsid w:val="005F7DEC"/>
    <w:rsid w:val="005F7FA6"/>
    <w:rsid w:val="006003CB"/>
    <w:rsid w:val="00600446"/>
    <w:rsid w:val="00600469"/>
    <w:rsid w:val="0060047B"/>
    <w:rsid w:val="0060058C"/>
    <w:rsid w:val="006007D2"/>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52"/>
    <w:rsid w:val="00602FB2"/>
    <w:rsid w:val="006033E8"/>
    <w:rsid w:val="0060343F"/>
    <w:rsid w:val="006034C1"/>
    <w:rsid w:val="00603741"/>
    <w:rsid w:val="006039B9"/>
    <w:rsid w:val="00603AC0"/>
    <w:rsid w:val="00603B76"/>
    <w:rsid w:val="00603BD2"/>
    <w:rsid w:val="00604476"/>
    <w:rsid w:val="00604519"/>
    <w:rsid w:val="0060494F"/>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506"/>
    <w:rsid w:val="0060771E"/>
    <w:rsid w:val="006079DE"/>
    <w:rsid w:val="006079EC"/>
    <w:rsid w:val="00607A18"/>
    <w:rsid w:val="00607B92"/>
    <w:rsid w:val="00610126"/>
    <w:rsid w:val="00610476"/>
    <w:rsid w:val="006104C3"/>
    <w:rsid w:val="0061059A"/>
    <w:rsid w:val="006105B7"/>
    <w:rsid w:val="00610614"/>
    <w:rsid w:val="00610891"/>
    <w:rsid w:val="00610AE5"/>
    <w:rsid w:val="00610C8A"/>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816"/>
    <w:rsid w:val="00616A04"/>
    <w:rsid w:val="00616F23"/>
    <w:rsid w:val="00616F8D"/>
    <w:rsid w:val="00617029"/>
    <w:rsid w:val="006171A3"/>
    <w:rsid w:val="006171B1"/>
    <w:rsid w:val="00617407"/>
    <w:rsid w:val="00617633"/>
    <w:rsid w:val="0061786F"/>
    <w:rsid w:val="006179BC"/>
    <w:rsid w:val="00617ACE"/>
    <w:rsid w:val="00617BB0"/>
    <w:rsid w:val="00617CC2"/>
    <w:rsid w:val="00617F09"/>
    <w:rsid w:val="00620195"/>
    <w:rsid w:val="006202F5"/>
    <w:rsid w:val="006203A3"/>
    <w:rsid w:val="0062053D"/>
    <w:rsid w:val="00620B1E"/>
    <w:rsid w:val="00620C7B"/>
    <w:rsid w:val="00620DA5"/>
    <w:rsid w:val="00620F7B"/>
    <w:rsid w:val="0062143E"/>
    <w:rsid w:val="0062144E"/>
    <w:rsid w:val="00621511"/>
    <w:rsid w:val="006215F4"/>
    <w:rsid w:val="00621609"/>
    <w:rsid w:val="006217E8"/>
    <w:rsid w:val="006218A3"/>
    <w:rsid w:val="00621DEE"/>
    <w:rsid w:val="00622175"/>
    <w:rsid w:val="00622320"/>
    <w:rsid w:val="006223FF"/>
    <w:rsid w:val="006225E0"/>
    <w:rsid w:val="006225FF"/>
    <w:rsid w:val="0062280E"/>
    <w:rsid w:val="006229C2"/>
    <w:rsid w:val="00622B32"/>
    <w:rsid w:val="00622BB0"/>
    <w:rsid w:val="00622F8A"/>
    <w:rsid w:val="00623215"/>
    <w:rsid w:val="00623458"/>
    <w:rsid w:val="0062359F"/>
    <w:rsid w:val="006235DF"/>
    <w:rsid w:val="006236D2"/>
    <w:rsid w:val="00623758"/>
    <w:rsid w:val="006237B7"/>
    <w:rsid w:val="00623977"/>
    <w:rsid w:val="006239E1"/>
    <w:rsid w:val="00623B27"/>
    <w:rsid w:val="00623BBA"/>
    <w:rsid w:val="00623DB5"/>
    <w:rsid w:val="00623DF3"/>
    <w:rsid w:val="00623E27"/>
    <w:rsid w:val="00623FE0"/>
    <w:rsid w:val="0062405B"/>
    <w:rsid w:val="006241A3"/>
    <w:rsid w:val="0062423C"/>
    <w:rsid w:val="006244F1"/>
    <w:rsid w:val="00624750"/>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B94"/>
    <w:rsid w:val="00626C8B"/>
    <w:rsid w:val="0062709F"/>
    <w:rsid w:val="0062717C"/>
    <w:rsid w:val="00627388"/>
    <w:rsid w:val="00627501"/>
    <w:rsid w:val="0062761D"/>
    <w:rsid w:val="00627716"/>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0EF5"/>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6B"/>
    <w:rsid w:val="006328D4"/>
    <w:rsid w:val="006329AB"/>
    <w:rsid w:val="006329B6"/>
    <w:rsid w:val="00632A79"/>
    <w:rsid w:val="00632B42"/>
    <w:rsid w:val="00632C6F"/>
    <w:rsid w:val="00632DF3"/>
    <w:rsid w:val="00632F9A"/>
    <w:rsid w:val="00633276"/>
    <w:rsid w:val="0063345F"/>
    <w:rsid w:val="006338B1"/>
    <w:rsid w:val="00633AE1"/>
    <w:rsid w:val="00633D2E"/>
    <w:rsid w:val="00633D6B"/>
    <w:rsid w:val="00634007"/>
    <w:rsid w:val="006346DE"/>
    <w:rsid w:val="0063470B"/>
    <w:rsid w:val="0063478D"/>
    <w:rsid w:val="006347B4"/>
    <w:rsid w:val="00634937"/>
    <w:rsid w:val="00634CB4"/>
    <w:rsid w:val="00634D64"/>
    <w:rsid w:val="006354E7"/>
    <w:rsid w:val="00635542"/>
    <w:rsid w:val="00635646"/>
    <w:rsid w:val="0063589D"/>
    <w:rsid w:val="00635A80"/>
    <w:rsid w:val="00635B66"/>
    <w:rsid w:val="006362FD"/>
    <w:rsid w:val="00636674"/>
    <w:rsid w:val="006366CC"/>
    <w:rsid w:val="00636E6A"/>
    <w:rsid w:val="00636F5B"/>
    <w:rsid w:val="006371C1"/>
    <w:rsid w:val="006371E9"/>
    <w:rsid w:val="0063722E"/>
    <w:rsid w:val="006376D6"/>
    <w:rsid w:val="00637B65"/>
    <w:rsid w:val="00637DBA"/>
    <w:rsid w:val="00637DCC"/>
    <w:rsid w:val="00640464"/>
    <w:rsid w:val="006406DF"/>
    <w:rsid w:val="006407B1"/>
    <w:rsid w:val="006408F2"/>
    <w:rsid w:val="00640A28"/>
    <w:rsid w:val="00640D8B"/>
    <w:rsid w:val="00640D92"/>
    <w:rsid w:val="00640E33"/>
    <w:rsid w:val="006410D7"/>
    <w:rsid w:val="006414AB"/>
    <w:rsid w:val="006415BE"/>
    <w:rsid w:val="00641605"/>
    <w:rsid w:val="0064189D"/>
    <w:rsid w:val="00641B14"/>
    <w:rsid w:val="00641D06"/>
    <w:rsid w:val="00641EE5"/>
    <w:rsid w:val="00641F89"/>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9B6"/>
    <w:rsid w:val="00644C37"/>
    <w:rsid w:val="00644CC2"/>
    <w:rsid w:val="006450DE"/>
    <w:rsid w:val="00645315"/>
    <w:rsid w:val="00645856"/>
    <w:rsid w:val="00645B99"/>
    <w:rsid w:val="00645C44"/>
    <w:rsid w:val="00646063"/>
    <w:rsid w:val="00646740"/>
    <w:rsid w:val="0064675B"/>
    <w:rsid w:val="006467EE"/>
    <w:rsid w:val="00646917"/>
    <w:rsid w:val="00646B84"/>
    <w:rsid w:val="00646D3D"/>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3E5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A9"/>
    <w:rsid w:val="006565DE"/>
    <w:rsid w:val="006566DE"/>
    <w:rsid w:val="00656759"/>
    <w:rsid w:val="0065677B"/>
    <w:rsid w:val="0065680F"/>
    <w:rsid w:val="0065684E"/>
    <w:rsid w:val="00656D6C"/>
    <w:rsid w:val="006570A8"/>
    <w:rsid w:val="006570D8"/>
    <w:rsid w:val="006570EB"/>
    <w:rsid w:val="00657237"/>
    <w:rsid w:val="0065741A"/>
    <w:rsid w:val="00657436"/>
    <w:rsid w:val="0065744B"/>
    <w:rsid w:val="0065744F"/>
    <w:rsid w:val="00657542"/>
    <w:rsid w:val="00657863"/>
    <w:rsid w:val="006578D6"/>
    <w:rsid w:val="0065799C"/>
    <w:rsid w:val="00657A20"/>
    <w:rsid w:val="00657E68"/>
    <w:rsid w:val="0066017C"/>
    <w:rsid w:val="006603A4"/>
    <w:rsid w:val="006603E0"/>
    <w:rsid w:val="006604DE"/>
    <w:rsid w:val="0066059F"/>
    <w:rsid w:val="0066078F"/>
    <w:rsid w:val="006607D1"/>
    <w:rsid w:val="00660AE7"/>
    <w:rsid w:val="00660C2E"/>
    <w:rsid w:val="00660EF0"/>
    <w:rsid w:val="00661437"/>
    <w:rsid w:val="00661683"/>
    <w:rsid w:val="006616EE"/>
    <w:rsid w:val="00661878"/>
    <w:rsid w:val="00661BCE"/>
    <w:rsid w:val="00661EF8"/>
    <w:rsid w:val="00661F44"/>
    <w:rsid w:val="00662080"/>
    <w:rsid w:val="006620B3"/>
    <w:rsid w:val="006623AB"/>
    <w:rsid w:val="006624AA"/>
    <w:rsid w:val="00662668"/>
    <w:rsid w:val="006628F9"/>
    <w:rsid w:val="00662A80"/>
    <w:rsid w:val="00662F81"/>
    <w:rsid w:val="006631CC"/>
    <w:rsid w:val="00663562"/>
    <w:rsid w:val="00663594"/>
    <w:rsid w:val="006635C2"/>
    <w:rsid w:val="006638B4"/>
    <w:rsid w:val="00663918"/>
    <w:rsid w:val="00663D91"/>
    <w:rsid w:val="00663F08"/>
    <w:rsid w:val="00663F25"/>
    <w:rsid w:val="00664003"/>
    <w:rsid w:val="00664163"/>
    <w:rsid w:val="006643A9"/>
    <w:rsid w:val="006643F6"/>
    <w:rsid w:val="006647B0"/>
    <w:rsid w:val="0066490B"/>
    <w:rsid w:val="00664AB9"/>
    <w:rsid w:val="00664ADF"/>
    <w:rsid w:val="00664BDB"/>
    <w:rsid w:val="00664C51"/>
    <w:rsid w:val="00664E00"/>
    <w:rsid w:val="00664EB4"/>
    <w:rsid w:val="006651FD"/>
    <w:rsid w:val="0066522A"/>
    <w:rsid w:val="006653BF"/>
    <w:rsid w:val="006656F9"/>
    <w:rsid w:val="00665A9E"/>
    <w:rsid w:val="00665C1C"/>
    <w:rsid w:val="00665D4E"/>
    <w:rsid w:val="00665FAC"/>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4C7"/>
    <w:rsid w:val="00670692"/>
    <w:rsid w:val="00670730"/>
    <w:rsid w:val="006707E6"/>
    <w:rsid w:val="006709A1"/>
    <w:rsid w:val="006709D7"/>
    <w:rsid w:val="00670A8A"/>
    <w:rsid w:val="00670B94"/>
    <w:rsid w:val="00670CF3"/>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418A"/>
    <w:rsid w:val="00674433"/>
    <w:rsid w:val="006744A7"/>
    <w:rsid w:val="00674754"/>
    <w:rsid w:val="00674821"/>
    <w:rsid w:val="00674A1B"/>
    <w:rsid w:val="00674B3A"/>
    <w:rsid w:val="00674FC3"/>
    <w:rsid w:val="00675109"/>
    <w:rsid w:val="0067513F"/>
    <w:rsid w:val="00675495"/>
    <w:rsid w:val="006755AA"/>
    <w:rsid w:val="00675894"/>
    <w:rsid w:val="00675A3E"/>
    <w:rsid w:val="00675A9E"/>
    <w:rsid w:val="00675CEC"/>
    <w:rsid w:val="00675CF5"/>
    <w:rsid w:val="0067623A"/>
    <w:rsid w:val="006762BB"/>
    <w:rsid w:val="00676575"/>
    <w:rsid w:val="00676A5D"/>
    <w:rsid w:val="00676AA1"/>
    <w:rsid w:val="00676BE3"/>
    <w:rsid w:val="00676C2F"/>
    <w:rsid w:val="00676CF4"/>
    <w:rsid w:val="00676DD7"/>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5BC"/>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5A7"/>
    <w:rsid w:val="00684766"/>
    <w:rsid w:val="006848C7"/>
    <w:rsid w:val="00684CFE"/>
    <w:rsid w:val="00684D2E"/>
    <w:rsid w:val="00684EEC"/>
    <w:rsid w:val="00685003"/>
    <w:rsid w:val="00685623"/>
    <w:rsid w:val="0068567A"/>
    <w:rsid w:val="0068584E"/>
    <w:rsid w:val="006859AC"/>
    <w:rsid w:val="00685C61"/>
    <w:rsid w:val="00685DBF"/>
    <w:rsid w:val="006860E8"/>
    <w:rsid w:val="00686438"/>
    <w:rsid w:val="00686518"/>
    <w:rsid w:val="0068658A"/>
    <w:rsid w:val="0068668B"/>
    <w:rsid w:val="00686A70"/>
    <w:rsid w:val="00686C7D"/>
    <w:rsid w:val="00686CD7"/>
    <w:rsid w:val="0068709D"/>
    <w:rsid w:val="0068733E"/>
    <w:rsid w:val="00687395"/>
    <w:rsid w:val="00687547"/>
    <w:rsid w:val="006875F3"/>
    <w:rsid w:val="0068767E"/>
    <w:rsid w:val="00687716"/>
    <w:rsid w:val="0068771D"/>
    <w:rsid w:val="00687990"/>
    <w:rsid w:val="00687B75"/>
    <w:rsid w:val="00687CEB"/>
    <w:rsid w:val="00687E09"/>
    <w:rsid w:val="00687F85"/>
    <w:rsid w:val="0069079F"/>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CD"/>
    <w:rsid w:val="006938D0"/>
    <w:rsid w:val="00693A43"/>
    <w:rsid w:val="00693CED"/>
    <w:rsid w:val="00693DB4"/>
    <w:rsid w:val="00693E4E"/>
    <w:rsid w:val="006946B3"/>
    <w:rsid w:val="00694974"/>
    <w:rsid w:val="00694CC4"/>
    <w:rsid w:val="00694D58"/>
    <w:rsid w:val="00694DAE"/>
    <w:rsid w:val="00694EB6"/>
    <w:rsid w:val="00694FE2"/>
    <w:rsid w:val="00695170"/>
    <w:rsid w:val="006953FE"/>
    <w:rsid w:val="00695A22"/>
    <w:rsid w:val="00695B37"/>
    <w:rsid w:val="00695CCC"/>
    <w:rsid w:val="0069606B"/>
    <w:rsid w:val="0069607C"/>
    <w:rsid w:val="006963A0"/>
    <w:rsid w:val="00696579"/>
    <w:rsid w:val="0069666F"/>
    <w:rsid w:val="00696800"/>
    <w:rsid w:val="006968C0"/>
    <w:rsid w:val="006968E6"/>
    <w:rsid w:val="00696AEE"/>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618"/>
    <w:rsid w:val="006A086B"/>
    <w:rsid w:val="006A09B1"/>
    <w:rsid w:val="006A09F7"/>
    <w:rsid w:val="006A0EAC"/>
    <w:rsid w:val="006A10BF"/>
    <w:rsid w:val="006A1173"/>
    <w:rsid w:val="006A15B9"/>
    <w:rsid w:val="006A16B2"/>
    <w:rsid w:val="006A16F7"/>
    <w:rsid w:val="006A1BC0"/>
    <w:rsid w:val="006A1D26"/>
    <w:rsid w:val="006A2147"/>
    <w:rsid w:val="006A233E"/>
    <w:rsid w:val="006A2460"/>
    <w:rsid w:val="006A288D"/>
    <w:rsid w:val="006A2984"/>
    <w:rsid w:val="006A2B39"/>
    <w:rsid w:val="006A2C74"/>
    <w:rsid w:val="006A2DA3"/>
    <w:rsid w:val="006A318D"/>
    <w:rsid w:val="006A31C3"/>
    <w:rsid w:val="006A33DE"/>
    <w:rsid w:val="006A3941"/>
    <w:rsid w:val="006A3F1B"/>
    <w:rsid w:val="006A3FDC"/>
    <w:rsid w:val="006A4015"/>
    <w:rsid w:val="006A4043"/>
    <w:rsid w:val="006A4481"/>
    <w:rsid w:val="006A46FD"/>
    <w:rsid w:val="006A4E07"/>
    <w:rsid w:val="006A50E7"/>
    <w:rsid w:val="006A5179"/>
    <w:rsid w:val="006A518A"/>
    <w:rsid w:val="006A5220"/>
    <w:rsid w:val="006A5230"/>
    <w:rsid w:val="006A530E"/>
    <w:rsid w:val="006A549B"/>
    <w:rsid w:val="006A54D3"/>
    <w:rsid w:val="006A56FC"/>
    <w:rsid w:val="006A57ED"/>
    <w:rsid w:val="006A5971"/>
    <w:rsid w:val="006A5A7C"/>
    <w:rsid w:val="006A5B54"/>
    <w:rsid w:val="006A5CF0"/>
    <w:rsid w:val="006A5DC5"/>
    <w:rsid w:val="006A5F9E"/>
    <w:rsid w:val="006A60A7"/>
    <w:rsid w:val="006A6578"/>
    <w:rsid w:val="006A6905"/>
    <w:rsid w:val="006A698E"/>
    <w:rsid w:val="006A7070"/>
    <w:rsid w:val="006A7157"/>
    <w:rsid w:val="006A71F0"/>
    <w:rsid w:val="006A730B"/>
    <w:rsid w:val="006A7954"/>
    <w:rsid w:val="006A7958"/>
    <w:rsid w:val="006A7A4B"/>
    <w:rsid w:val="006A7B18"/>
    <w:rsid w:val="006A7BA0"/>
    <w:rsid w:val="006A7BE9"/>
    <w:rsid w:val="006B04A0"/>
    <w:rsid w:val="006B0513"/>
    <w:rsid w:val="006B058F"/>
    <w:rsid w:val="006B0764"/>
    <w:rsid w:val="006B07D2"/>
    <w:rsid w:val="006B0A36"/>
    <w:rsid w:val="006B0BFC"/>
    <w:rsid w:val="006B0DD8"/>
    <w:rsid w:val="006B1196"/>
    <w:rsid w:val="006B132C"/>
    <w:rsid w:val="006B147C"/>
    <w:rsid w:val="006B14B3"/>
    <w:rsid w:val="006B15F3"/>
    <w:rsid w:val="006B15FB"/>
    <w:rsid w:val="006B173E"/>
    <w:rsid w:val="006B173F"/>
    <w:rsid w:val="006B1864"/>
    <w:rsid w:val="006B18B7"/>
    <w:rsid w:val="006B18EF"/>
    <w:rsid w:val="006B194A"/>
    <w:rsid w:val="006B1AFF"/>
    <w:rsid w:val="006B1E35"/>
    <w:rsid w:val="006B1FCA"/>
    <w:rsid w:val="006B2127"/>
    <w:rsid w:val="006B24A5"/>
    <w:rsid w:val="006B256E"/>
    <w:rsid w:val="006B284F"/>
    <w:rsid w:val="006B2946"/>
    <w:rsid w:val="006B29B9"/>
    <w:rsid w:val="006B2AAE"/>
    <w:rsid w:val="006B2C89"/>
    <w:rsid w:val="006B2DFE"/>
    <w:rsid w:val="006B2F19"/>
    <w:rsid w:val="006B2FC9"/>
    <w:rsid w:val="006B385D"/>
    <w:rsid w:val="006B3ADE"/>
    <w:rsid w:val="006B3F24"/>
    <w:rsid w:val="006B3FF2"/>
    <w:rsid w:val="006B425E"/>
    <w:rsid w:val="006B432B"/>
    <w:rsid w:val="006B44EE"/>
    <w:rsid w:val="006B44F4"/>
    <w:rsid w:val="006B457C"/>
    <w:rsid w:val="006B45E0"/>
    <w:rsid w:val="006B465D"/>
    <w:rsid w:val="006B4896"/>
    <w:rsid w:val="006B48CD"/>
    <w:rsid w:val="006B4CFA"/>
    <w:rsid w:val="006B4D5F"/>
    <w:rsid w:val="006B4E59"/>
    <w:rsid w:val="006B5022"/>
    <w:rsid w:val="006B5099"/>
    <w:rsid w:val="006B52F7"/>
    <w:rsid w:val="006B53F0"/>
    <w:rsid w:val="006B5491"/>
    <w:rsid w:val="006B5784"/>
    <w:rsid w:val="006B57EA"/>
    <w:rsid w:val="006B5826"/>
    <w:rsid w:val="006B5AF4"/>
    <w:rsid w:val="006B5B8E"/>
    <w:rsid w:val="006B5B91"/>
    <w:rsid w:val="006B5CFF"/>
    <w:rsid w:val="006B61A6"/>
    <w:rsid w:val="006B6229"/>
    <w:rsid w:val="006B66F1"/>
    <w:rsid w:val="006B675E"/>
    <w:rsid w:val="006B67AB"/>
    <w:rsid w:val="006B6D2A"/>
    <w:rsid w:val="006B6DA9"/>
    <w:rsid w:val="006B6E7F"/>
    <w:rsid w:val="006B6FA3"/>
    <w:rsid w:val="006B6FEB"/>
    <w:rsid w:val="006B726F"/>
    <w:rsid w:val="006B72D7"/>
    <w:rsid w:val="006B7351"/>
    <w:rsid w:val="006B7482"/>
    <w:rsid w:val="006B750E"/>
    <w:rsid w:val="006B76BE"/>
    <w:rsid w:val="006B7B8F"/>
    <w:rsid w:val="006B7CBE"/>
    <w:rsid w:val="006B7E41"/>
    <w:rsid w:val="006C0017"/>
    <w:rsid w:val="006C0171"/>
    <w:rsid w:val="006C0416"/>
    <w:rsid w:val="006C0A50"/>
    <w:rsid w:val="006C0CD5"/>
    <w:rsid w:val="006C0D50"/>
    <w:rsid w:val="006C0FAA"/>
    <w:rsid w:val="006C0FFC"/>
    <w:rsid w:val="006C1186"/>
    <w:rsid w:val="006C13AF"/>
    <w:rsid w:val="006C15FF"/>
    <w:rsid w:val="006C17A8"/>
    <w:rsid w:val="006C17F7"/>
    <w:rsid w:val="006C18BA"/>
    <w:rsid w:val="006C1A5D"/>
    <w:rsid w:val="006C1B4A"/>
    <w:rsid w:val="006C1B95"/>
    <w:rsid w:val="006C1BED"/>
    <w:rsid w:val="006C1E00"/>
    <w:rsid w:val="006C1F75"/>
    <w:rsid w:val="006C21B4"/>
    <w:rsid w:val="006C241C"/>
    <w:rsid w:val="006C26FC"/>
    <w:rsid w:val="006C2719"/>
    <w:rsid w:val="006C2BDF"/>
    <w:rsid w:val="006C2BE0"/>
    <w:rsid w:val="006C2C1A"/>
    <w:rsid w:val="006C2EAA"/>
    <w:rsid w:val="006C2F03"/>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BD3"/>
    <w:rsid w:val="006C5E6B"/>
    <w:rsid w:val="006C5FE5"/>
    <w:rsid w:val="006C60D9"/>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0E2E"/>
    <w:rsid w:val="006D1160"/>
    <w:rsid w:val="006D13AE"/>
    <w:rsid w:val="006D13BA"/>
    <w:rsid w:val="006D13F5"/>
    <w:rsid w:val="006D1400"/>
    <w:rsid w:val="006D14BA"/>
    <w:rsid w:val="006D1B02"/>
    <w:rsid w:val="006D1E3E"/>
    <w:rsid w:val="006D1E9C"/>
    <w:rsid w:val="006D24C2"/>
    <w:rsid w:val="006D2835"/>
    <w:rsid w:val="006D2A5C"/>
    <w:rsid w:val="006D2C03"/>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51"/>
    <w:rsid w:val="006D4B62"/>
    <w:rsid w:val="006D5071"/>
    <w:rsid w:val="006D5458"/>
    <w:rsid w:val="006D5536"/>
    <w:rsid w:val="006D55B4"/>
    <w:rsid w:val="006D55C1"/>
    <w:rsid w:val="006D55C2"/>
    <w:rsid w:val="006D5957"/>
    <w:rsid w:val="006D5BE7"/>
    <w:rsid w:val="006D5CA4"/>
    <w:rsid w:val="006D5D6E"/>
    <w:rsid w:val="006D5E93"/>
    <w:rsid w:val="006D611C"/>
    <w:rsid w:val="006D627E"/>
    <w:rsid w:val="006D651D"/>
    <w:rsid w:val="006D66BC"/>
    <w:rsid w:val="006D672A"/>
    <w:rsid w:val="006D694E"/>
    <w:rsid w:val="006D6C84"/>
    <w:rsid w:val="006D6D41"/>
    <w:rsid w:val="006D6D9B"/>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46A"/>
    <w:rsid w:val="006E2537"/>
    <w:rsid w:val="006E2A61"/>
    <w:rsid w:val="006E2C1A"/>
    <w:rsid w:val="006E2E3C"/>
    <w:rsid w:val="006E31A2"/>
    <w:rsid w:val="006E3952"/>
    <w:rsid w:val="006E39C6"/>
    <w:rsid w:val="006E3BE3"/>
    <w:rsid w:val="006E3C0E"/>
    <w:rsid w:val="006E4156"/>
    <w:rsid w:val="006E4272"/>
    <w:rsid w:val="006E43F4"/>
    <w:rsid w:val="006E4617"/>
    <w:rsid w:val="006E47EB"/>
    <w:rsid w:val="006E4A1E"/>
    <w:rsid w:val="006E4CFD"/>
    <w:rsid w:val="006E4DDC"/>
    <w:rsid w:val="006E4EB3"/>
    <w:rsid w:val="006E4EF3"/>
    <w:rsid w:val="006E5041"/>
    <w:rsid w:val="006E549F"/>
    <w:rsid w:val="006E5A48"/>
    <w:rsid w:val="006E5DBE"/>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023"/>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0E2B"/>
    <w:rsid w:val="006F114F"/>
    <w:rsid w:val="006F1225"/>
    <w:rsid w:val="006F1529"/>
    <w:rsid w:val="006F1646"/>
    <w:rsid w:val="006F1796"/>
    <w:rsid w:val="006F17A7"/>
    <w:rsid w:val="006F17FB"/>
    <w:rsid w:val="006F1954"/>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560"/>
    <w:rsid w:val="006F4676"/>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B57"/>
    <w:rsid w:val="00703D36"/>
    <w:rsid w:val="00703D5E"/>
    <w:rsid w:val="0070405F"/>
    <w:rsid w:val="0070444E"/>
    <w:rsid w:val="007048DD"/>
    <w:rsid w:val="007048EC"/>
    <w:rsid w:val="00704B24"/>
    <w:rsid w:val="00704FA9"/>
    <w:rsid w:val="00704FE0"/>
    <w:rsid w:val="00705002"/>
    <w:rsid w:val="0070507C"/>
    <w:rsid w:val="00705327"/>
    <w:rsid w:val="007053C9"/>
    <w:rsid w:val="00705421"/>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69E"/>
    <w:rsid w:val="00707748"/>
    <w:rsid w:val="00707883"/>
    <w:rsid w:val="007078FD"/>
    <w:rsid w:val="00707AEB"/>
    <w:rsid w:val="00707F7A"/>
    <w:rsid w:val="007105E9"/>
    <w:rsid w:val="0071061D"/>
    <w:rsid w:val="007107AD"/>
    <w:rsid w:val="00710887"/>
    <w:rsid w:val="007108CC"/>
    <w:rsid w:val="00710A79"/>
    <w:rsid w:val="00710A87"/>
    <w:rsid w:val="00710B2B"/>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3F3"/>
    <w:rsid w:val="00713537"/>
    <w:rsid w:val="0071376C"/>
    <w:rsid w:val="0071384F"/>
    <w:rsid w:val="00713885"/>
    <w:rsid w:val="007139C9"/>
    <w:rsid w:val="00713AEA"/>
    <w:rsid w:val="00713B17"/>
    <w:rsid w:val="00713B93"/>
    <w:rsid w:val="00714670"/>
    <w:rsid w:val="007146FA"/>
    <w:rsid w:val="00714734"/>
    <w:rsid w:val="00714739"/>
    <w:rsid w:val="007147A8"/>
    <w:rsid w:val="00714873"/>
    <w:rsid w:val="007148A3"/>
    <w:rsid w:val="007149BE"/>
    <w:rsid w:val="00714AE4"/>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576"/>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98"/>
    <w:rsid w:val="007206CD"/>
    <w:rsid w:val="00720879"/>
    <w:rsid w:val="0072088D"/>
    <w:rsid w:val="007208A7"/>
    <w:rsid w:val="00720C58"/>
    <w:rsid w:val="00720D03"/>
    <w:rsid w:val="00720D61"/>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BF7"/>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4280"/>
    <w:rsid w:val="0072454D"/>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CE"/>
    <w:rsid w:val="00726550"/>
    <w:rsid w:val="007265EA"/>
    <w:rsid w:val="00726915"/>
    <w:rsid w:val="0072696A"/>
    <w:rsid w:val="007269EA"/>
    <w:rsid w:val="00726A05"/>
    <w:rsid w:val="00726A45"/>
    <w:rsid w:val="00726AB8"/>
    <w:rsid w:val="00726B47"/>
    <w:rsid w:val="00726B52"/>
    <w:rsid w:val="00726B9C"/>
    <w:rsid w:val="00726BA3"/>
    <w:rsid w:val="00726CF9"/>
    <w:rsid w:val="00726DD6"/>
    <w:rsid w:val="007270B4"/>
    <w:rsid w:val="007273DD"/>
    <w:rsid w:val="0072747C"/>
    <w:rsid w:val="00727820"/>
    <w:rsid w:val="0072790B"/>
    <w:rsid w:val="00727A5B"/>
    <w:rsid w:val="0073002A"/>
    <w:rsid w:val="007300A3"/>
    <w:rsid w:val="00730152"/>
    <w:rsid w:val="00730250"/>
    <w:rsid w:val="00730341"/>
    <w:rsid w:val="007303C0"/>
    <w:rsid w:val="00730461"/>
    <w:rsid w:val="00730775"/>
    <w:rsid w:val="00730913"/>
    <w:rsid w:val="0073095E"/>
    <w:rsid w:val="00730AC4"/>
    <w:rsid w:val="00730D83"/>
    <w:rsid w:val="00730E51"/>
    <w:rsid w:val="00730EFF"/>
    <w:rsid w:val="0073122A"/>
    <w:rsid w:val="0073144D"/>
    <w:rsid w:val="00731811"/>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6D"/>
    <w:rsid w:val="00736371"/>
    <w:rsid w:val="007367D0"/>
    <w:rsid w:val="00736AA2"/>
    <w:rsid w:val="00736DC0"/>
    <w:rsid w:val="00736E24"/>
    <w:rsid w:val="00737230"/>
    <w:rsid w:val="0073731D"/>
    <w:rsid w:val="00737439"/>
    <w:rsid w:val="007375AE"/>
    <w:rsid w:val="00737671"/>
    <w:rsid w:val="007376E5"/>
    <w:rsid w:val="00737B20"/>
    <w:rsid w:val="00737C2D"/>
    <w:rsid w:val="007401AF"/>
    <w:rsid w:val="0074098D"/>
    <w:rsid w:val="00740B92"/>
    <w:rsid w:val="00740C5E"/>
    <w:rsid w:val="00740E92"/>
    <w:rsid w:val="00741156"/>
    <w:rsid w:val="00741389"/>
    <w:rsid w:val="00741399"/>
    <w:rsid w:val="00741703"/>
    <w:rsid w:val="0074174A"/>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875"/>
    <w:rsid w:val="007449DA"/>
    <w:rsid w:val="00744CF8"/>
    <w:rsid w:val="00744CFC"/>
    <w:rsid w:val="00744D7F"/>
    <w:rsid w:val="00744E22"/>
    <w:rsid w:val="00744E36"/>
    <w:rsid w:val="007454AB"/>
    <w:rsid w:val="007455B0"/>
    <w:rsid w:val="007457B3"/>
    <w:rsid w:val="0074592B"/>
    <w:rsid w:val="00745A1F"/>
    <w:rsid w:val="00745AAA"/>
    <w:rsid w:val="00745EBC"/>
    <w:rsid w:val="0074610E"/>
    <w:rsid w:val="007461AD"/>
    <w:rsid w:val="00746226"/>
    <w:rsid w:val="00746507"/>
    <w:rsid w:val="007466F7"/>
    <w:rsid w:val="0074675D"/>
    <w:rsid w:val="007467C2"/>
    <w:rsid w:val="00746C34"/>
    <w:rsid w:val="00746C77"/>
    <w:rsid w:val="00746CCB"/>
    <w:rsid w:val="00746D70"/>
    <w:rsid w:val="00746E60"/>
    <w:rsid w:val="00746F5A"/>
    <w:rsid w:val="007471F0"/>
    <w:rsid w:val="00747514"/>
    <w:rsid w:val="00747682"/>
    <w:rsid w:val="0074774E"/>
    <w:rsid w:val="007477FF"/>
    <w:rsid w:val="007479B4"/>
    <w:rsid w:val="00747A82"/>
    <w:rsid w:val="00747C34"/>
    <w:rsid w:val="00747CDD"/>
    <w:rsid w:val="0075029D"/>
    <w:rsid w:val="00750338"/>
    <w:rsid w:val="00750622"/>
    <w:rsid w:val="0075071A"/>
    <w:rsid w:val="007509C2"/>
    <w:rsid w:val="00750A55"/>
    <w:rsid w:val="00750B71"/>
    <w:rsid w:val="00750C58"/>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3872"/>
    <w:rsid w:val="007541CC"/>
    <w:rsid w:val="00754534"/>
    <w:rsid w:val="0075453C"/>
    <w:rsid w:val="007547AE"/>
    <w:rsid w:val="007547F7"/>
    <w:rsid w:val="0075482C"/>
    <w:rsid w:val="00754C59"/>
    <w:rsid w:val="00754CAE"/>
    <w:rsid w:val="00754E67"/>
    <w:rsid w:val="00754E7F"/>
    <w:rsid w:val="00755172"/>
    <w:rsid w:val="00755182"/>
    <w:rsid w:val="007551FD"/>
    <w:rsid w:val="007553EE"/>
    <w:rsid w:val="00755572"/>
    <w:rsid w:val="007555A2"/>
    <w:rsid w:val="007558BF"/>
    <w:rsid w:val="00755D83"/>
    <w:rsid w:val="00756014"/>
    <w:rsid w:val="007561E5"/>
    <w:rsid w:val="00756388"/>
    <w:rsid w:val="007563C5"/>
    <w:rsid w:val="007569D2"/>
    <w:rsid w:val="00756D1C"/>
    <w:rsid w:val="00756E75"/>
    <w:rsid w:val="00756F31"/>
    <w:rsid w:val="0075720E"/>
    <w:rsid w:val="007574CF"/>
    <w:rsid w:val="007575E6"/>
    <w:rsid w:val="0075769B"/>
    <w:rsid w:val="007576B4"/>
    <w:rsid w:val="00757921"/>
    <w:rsid w:val="00757BA8"/>
    <w:rsid w:val="00757D0B"/>
    <w:rsid w:val="00757D23"/>
    <w:rsid w:val="00757D39"/>
    <w:rsid w:val="00757DB4"/>
    <w:rsid w:val="00757DDF"/>
    <w:rsid w:val="00757E48"/>
    <w:rsid w:val="00757F1B"/>
    <w:rsid w:val="00757FEF"/>
    <w:rsid w:val="00760097"/>
    <w:rsid w:val="00760123"/>
    <w:rsid w:val="0076019C"/>
    <w:rsid w:val="007603C4"/>
    <w:rsid w:val="00760622"/>
    <w:rsid w:val="00760A11"/>
    <w:rsid w:val="00761102"/>
    <w:rsid w:val="00761189"/>
    <w:rsid w:val="007611F8"/>
    <w:rsid w:val="007612F0"/>
    <w:rsid w:val="0076130E"/>
    <w:rsid w:val="007613A7"/>
    <w:rsid w:val="0076159B"/>
    <w:rsid w:val="00761604"/>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476"/>
    <w:rsid w:val="007645BE"/>
    <w:rsid w:val="007645E8"/>
    <w:rsid w:val="00764684"/>
    <w:rsid w:val="007646DD"/>
    <w:rsid w:val="007647F3"/>
    <w:rsid w:val="007649CF"/>
    <w:rsid w:val="00764D86"/>
    <w:rsid w:val="00764E91"/>
    <w:rsid w:val="00764E93"/>
    <w:rsid w:val="00764ED6"/>
    <w:rsid w:val="0076507E"/>
    <w:rsid w:val="00765404"/>
    <w:rsid w:val="00765785"/>
    <w:rsid w:val="007658E4"/>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AD4"/>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38"/>
    <w:rsid w:val="00773742"/>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7A8"/>
    <w:rsid w:val="00775C93"/>
    <w:rsid w:val="007760E9"/>
    <w:rsid w:val="007762E1"/>
    <w:rsid w:val="007763AA"/>
    <w:rsid w:val="0077697A"/>
    <w:rsid w:val="007769B0"/>
    <w:rsid w:val="007769B2"/>
    <w:rsid w:val="00776B79"/>
    <w:rsid w:val="00776DE6"/>
    <w:rsid w:val="007772CC"/>
    <w:rsid w:val="007776EE"/>
    <w:rsid w:val="0077783B"/>
    <w:rsid w:val="00777A51"/>
    <w:rsid w:val="00777AAB"/>
    <w:rsid w:val="00777C60"/>
    <w:rsid w:val="00777F44"/>
    <w:rsid w:val="007803FF"/>
    <w:rsid w:val="007804C2"/>
    <w:rsid w:val="0078073D"/>
    <w:rsid w:val="007807D2"/>
    <w:rsid w:val="00780821"/>
    <w:rsid w:val="00780BCA"/>
    <w:rsid w:val="00780DF1"/>
    <w:rsid w:val="00780E1C"/>
    <w:rsid w:val="00780E22"/>
    <w:rsid w:val="00781200"/>
    <w:rsid w:val="0078137F"/>
    <w:rsid w:val="0078169E"/>
    <w:rsid w:val="00781872"/>
    <w:rsid w:val="0078193C"/>
    <w:rsid w:val="00781989"/>
    <w:rsid w:val="007819A6"/>
    <w:rsid w:val="00781BD3"/>
    <w:rsid w:val="00781C28"/>
    <w:rsid w:val="00781FBF"/>
    <w:rsid w:val="00781FC0"/>
    <w:rsid w:val="0078222C"/>
    <w:rsid w:val="007822A8"/>
    <w:rsid w:val="007824D7"/>
    <w:rsid w:val="0078254F"/>
    <w:rsid w:val="00782610"/>
    <w:rsid w:val="007826D9"/>
    <w:rsid w:val="0078280D"/>
    <w:rsid w:val="00782849"/>
    <w:rsid w:val="007829AC"/>
    <w:rsid w:val="00782BA8"/>
    <w:rsid w:val="00782DA3"/>
    <w:rsid w:val="007831F5"/>
    <w:rsid w:val="00783423"/>
    <w:rsid w:val="00783539"/>
    <w:rsid w:val="007835A2"/>
    <w:rsid w:val="00783625"/>
    <w:rsid w:val="00783792"/>
    <w:rsid w:val="00783799"/>
    <w:rsid w:val="007837AC"/>
    <w:rsid w:val="00783877"/>
    <w:rsid w:val="0078397E"/>
    <w:rsid w:val="00783B5E"/>
    <w:rsid w:val="00783EB8"/>
    <w:rsid w:val="00783F09"/>
    <w:rsid w:val="00784445"/>
    <w:rsid w:val="00784828"/>
    <w:rsid w:val="00784881"/>
    <w:rsid w:val="00784913"/>
    <w:rsid w:val="00784F9A"/>
    <w:rsid w:val="007854AE"/>
    <w:rsid w:val="007854D4"/>
    <w:rsid w:val="007856B3"/>
    <w:rsid w:val="007859A5"/>
    <w:rsid w:val="007859D4"/>
    <w:rsid w:val="00785A2F"/>
    <w:rsid w:val="00785DC0"/>
    <w:rsid w:val="00785FCA"/>
    <w:rsid w:val="00786142"/>
    <w:rsid w:val="007861D2"/>
    <w:rsid w:val="007865CD"/>
    <w:rsid w:val="00786713"/>
    <w:rsid w:val="00786B58"/>
    <w:rsid w:val="00786B6A"/>
    <w:rsid w:val="00786C26"/>
    <w:rsid w:val="00786C73"/>
    <w:rsid w:val="00786F94"/>
    <w:rsid w:val="0078738C"/>
    <w:rsid w:val="00787705"/>
    <w:rsid w:val="00787AC5"/>
    <w:rsid w:val="00787DB4"/>
    <w:rsid w:val="00787DFA"/>
    <w:rsid w:val="00787EE3"/>
    <w:rsid w:val="00787FA4"/>
    <w:rsid w:val="0079014B"/>
    <w:rsid w:val="00790399"/>
    <w:rsid w:val="007903A0"/>
    <w:rsid w:val="007905CB"/>
    <w:rsid w:val="0079098F"/>
    <w:rsid w:val="00790B27"/>
    <w:rsid w:val="00790B39"/>
    <w:rsid w:val="00790BB8"/>
    <w:rsid w:val="00790BEC"/>
    <w:rsid w:val="00790E64"/>
    <w:rsid w:val="00790F71"/>
    <w:rsid w:val="00791070"/>
    <w:rsid w:val="007910DC"/>
    <w:rsid w:val="00791304"/>
    <w:rsid w:val="007914D0"/>
    <w:rsid w:val="00791BCC"/>
    <w:rsid w:val="007920D1"/>
    <w:rsid w:val="00792673"/>
    <w:rsid w:val="0079296A"/>
    <w:rsid w:val="007929D1"/>
    <w:rsid w:val="00792A31"/>
    <w:rsid w:val="00792BDF"/>
    <w:rsid w:val="00792E9E"/>
    <w:rsid w:val="00792EFF"/>
    <w:rsid w:val="00793788"/>
    <w:rsid w:val="00793D23"/>
    <w:rsid w:val="00794105"/>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A15"/>
    <w:rsid w:val="00797BC5"/>
    <w:rsid w:val="007A002A"/>
    <w:rsid w:val="007A0052"/>
    <w:rsid w:val="007A013C"/>
    <w:rsid w:val="007A0460"/>
    <w:rsid w:val="007A081B"/>
    <w:rsid w:val="007A08F7"/>
    <w:rsid w:val="007A0FC9"/>
    <w:rsid w:val="007A1007"/>
    <w:rsid w:val="007A17DF"/>
    <w:rsid w:val="007A1C88"/>
    <w:rsid w:val="007A1CBF"/>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A2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3A"/>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0A"/>
    <w:rsid w:val="007A7BF6"/>
    <w:rsid w:val="007A7D29"/>
    <w:rsid w:val="007A7DA9"/>
    <w:rsid w:val="007A7E52"/>
    <w:rsid w:val="007B0130"/>
    <w:rsid w:val="007B0133"/>
    <w:rsid w:val="007B06F0"/>
    <w:rsid w:val="007B0737"/>
    <w:rsid w:val="007B078B"/>
    <w:rsid w:val="007B0909"/>
    <w:rsid w:val="007B0ABC"/>
    <w:rsid w:val="007B0AC4"/>
    <w:rsid w:val="007B0E52"/>
    <w:rsid w:val="007B0F53"/>
    <w:rsid w:val="007B0F83"/>
    <w:rsid w:val="007B1054"/>
    <w:rsid w:val="007B17CD"/>
    <w:rsid w:val="007B1904"/>
    <w:rsid w:val="007B1AB1"/>
    <w:rsid w:val="007B1BCC"/>
    <w:rsid w:val="007B1DB1"/>
    <w:rsid w:val="007B1F50"/>
    <w:rsid w:val="007B1F60"/>
    <w:rsid w:val="007B20F8"/>
    <w:rsid w:val="007B2523"/>
    <w:rsid w:val="007B2592"/>
    <w:rsid w:val="007B263E"/>
    <w:rsid w:val="007B292B"/>
    <w:rsid w:val="007B29F3"/>
    <w:rsid w:val="007B2AD3"/>
    <w:rsid w:val="007B2B9E"/>
    <w:rsid w:val="007B2CF1"/>
    <w:rsid w:val="007B2F64"/>
    <w:rsid w:val="007B31B1"/>
    <w:rsid w:val="007B31EC"/>
    <w:rsid w:val="007B3261"/>
    <w:rsid w:val="007B3312"/>
    <w:rsid w:val="007B3AAB"/>
    <w:rsid w:val="007B3ACA"/>
    <w:rsid w:val="007B3CA0"/>
    <w:rsid w:val="007B3DEF"/>
    <w:rsid w:val="007B3E06"/>
    <w:rsid w:val="007B42DE"/>
    <w:rsid w:val="007B4394"/>
    <w:rsid w:val="007B440A"/>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59"/>
    <w:rsid w:val="007B6EFB"/>
    <w:rsid w:val="007B6FFB"/>
    <w:rsid w:val="007B715E"/>
    <w:rsid w:val="007B7182"/>
    <w:rsid w:val="007B7349"/>
    <w:rsid w:val="007B757C"/>
    <w:rsid w:val="007B763B"/>
    <w:rsid w:val="007B7640"/>
    <w:rsid w:val="007B7B6C"/>
    <w:rsid w:val="007B7BE3"/>
    <w:rsid w:val="007B7DC1"/>
    <w:rsid w:val="007C0102"/>
    <w:rsid w:val="007C0255"/>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B36"/>
    <w:rsid w:val="007C6F0F"/>
    <w:rsid w:val="007C6F43"/>
    <w:rsid w:val="007C7484"/>
    <w:rsid w:val="007C787A"/>
    <w:rsid w:val="007C7990"/>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3E4"/>
    <w:rsid w:val="007D754F"/>
    <w:rsid w:val="007D7599"/>
    <w:rsid w:val="007D77BD"/>
    <w:rsid w:val="007D793B"/>
    <w:rsid w:val="007D7BA0"/>
    <w:rsid w:val="007D7C53"/>
    <w:rsid w:val="007D7D55"/>
    <w:rsid w:val="007E05B3"/>
    <w:rsid w:val="007E0C31"/>
    <w:rsid w:val="007E0EA3"/>
    <w:rsid w:val="007E0FCD"/>
    <w:rsid w:val="007E1022"/>
    <w:rsid w:val="007E113D"/>
    <w:rsid w:val="007E114E"/>
    <w:rsid w:val="007E128B"/>
    <w:rsid w:val="007E1431"/>
    <w:rsid w:val="007E151B"/>
    <w:rsid w:val="007E168C"/>
    <w:rsid w:val="007E1723"/>
    <w:rsid w:val="007E1A1F"/>
    <w:rsid w:val="007E1CC3"/>
    <w:rsid w:val="007E1E3B"/>
    <w:rsid w:val="007E2338"/>
    <w:rsid w:val="007E24FF"/>
    <w:rsid w:val="007E282F"/>
    <w:rsid w:val="007E288C"/>
    <w:rsid w:val="007E2CCE"/>
    <w:rsid w:val="007E2F87"/>
    <w:rsid w:val="007E3054"/>
    <w:rsid w:val="007E30EC"/>
    <w:rsid w:val="007E3142"/>
    <w:rsid w:val="007E323B"/>
    <w:rsid w:val="007E32F8"/>
    <w:rsid w:val="007E35A0"/>
    <w:rsid w:val="007E36C6"/>
    <w:rsid w:val="007E372E"/>
    <w:rsid w:val="007E379A"/>
    <w:rsid w:val="007E379E"/>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0F81"/>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8D7"/>
    <w:rsid w:val="007F3BB6"/>
    <w:rsid w:val="007F3DA3"/>
    <w:rsid w:val="007F3DA8"/>
    <w:rsid w:val="007F3F81"/>
    <w:rsid w:val="007F4047"/>
    <w:rsid w:val="007F4316"/>
    <w:rsid w:val="007F4332"/>
    <w:rsid w:val="007F463D"/>
    <w:rsid w:val="007F470F"/>
    <w:rsid w:val="007F4744"/>
    <w:rsid w:val="007F49D0"/>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1C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33"/>
    <w:rsid w:val="00802859"/>
    <w:rsid w:val="00802911"/>
    <w:rsid w:val="00802965"/>
    <w:rsid w:val="008030C1"/>
    <w:rsid w:val="00803158"/>
    <w:rsid w:val="00803160"/>
    <w:rsid w:val="008034D1"/>
    <w:rsid w:val="00803636"/>
    <w:rsid w:val="0080378E"/>
    <w:rsid w:val="00803855"/>
    <w:rsid w:val="00803A17"/>
    <w:rsid w:val="00803A24"/>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C7"/>
    <w:rsid w:val="008051D2"/>
    <w:rsid w:val="00805231"/>
    <w:rsid w:val="008053FB"/>
    <w:rsid w:val="00805779"/>
    <w:rsid w:val="008057E0"/>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07E4F"/>
    <w:rsid w:val="00810136"/>
    <w:rsid w:val="008101DE"/>
    <w:rsid w:val="00810620"/>
    <w:rsid w:val="00810D11"/>
    <w:rsid w:val="00810D3D"/>
    <w:rsid w:val="00810E73"/>
    <w:rsid w:val="00810EA2"/>
    <w:rsid w:val="00810F53"/>
    <w:rsid w:val="00811013"/>
    <w:rsid w:val="008117BF"/>
    <w:rsid w:val="008118E1"/>
    <w:rsid w:val="008119FF"/>
    <w:rsid w:val="00811DC7"/>
    <w:rsid w:val="008120A8"/>
    <w:rsid w:val="008122B1"/>
    <w:rsid w:val="00812350"/>
    <w:rsid w:val="00812536"/>
    <w:rsid w:val="008125C5"/>
    <w:rsid w:val="00812886"/>
    <w:rsid w:val="0081299A"/>
    <w:rsid w:val="008129BD"/>
    <w:rsid w:val="00812A13"/>
    <w:rsid w:val="00812AB2"/>
    <w:rsid w:val="00812BA8"/>
    <w:rsid w:val="00812E1C"/>
    <w:rsid w:val="00812E87"/>
    <w:rsid w:val="00812EA8"/>
    <w:rsid w:val="008131AD"/>
    <w:rsid w:val="00813201"/>
    <w:rsid w:val="00813300"/>
    <w:rsid w:val="00813471"/>
    <w:rsid w:val="008135F9"/>
    <w:rsid w:val="00813925"/>
    <w:rsid w:val="008139C2"/>
    <w:rsid w:val="00813D4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A94"/>
    <w:rsid w:val="00815D4B"/>
    <w:rsid w:val="00815E2C"/>
    <w:rsid w:val="0081604A"/>
    <w:rsid w:val="008161A8"/>
    <w:rsid w:val="00816274"/>
    <w:rsid w:val="008162A7"/>
    <w:rsid w:val="0081642D"/>
    <w:rsid w:val="00816558"/>
    <w:rsid w:val="0081668C"/>
    <w:rsid w:val="0081682F"/>
    <w:rsid w:val="00816832"/>
    <w:rsid w:val="00816A9C"/>
    <w:rsid w:val="00816B5F"/>
    <w:rsid w:val="00816B91"/>
    <w:rsid w:val="00816D99"/>
    <w:rsid w:val="00816E6C"/>
    <w:rsid w:val="00817041"/>
    <w:rsid w:val="00817099"/>
    <w:rsid w:val="008172C9"/>
    <w:rsid w:val="00817744"/>
    <w:rsid w:val="0081791D"/>
    <w:rsid w:val="00817B19"/>
    <w:rsid w:val="00817B91"/>
    <w:rsid w:val="00817CA7"/>
    <w:rsid w:val="00817D0D"/>
    <w:rsid w:val="00817E8F"/>
    <w:rsid w:val="00817FC5"/>
    <w:rsid w:val="00820157"/>
    <w:rsid w:val="0082045C"/>
    <w:rsid w:val="008204FB"/>
    <w:rsid w:val="00820502"/>
    <w:rsid w:val="00820522"/>
    <w:rsid w:val="00820B2D"/>
    <w:rsid w:val="00820BAA"/>
    <w:rsid w:val="00820FC8"/>
    <w:rsid w:val="0082105A"/>
    <w:rsid w:val="00821224"/>
    <w:rsid w:val="00821229"/>
    <w:rsid w:val="0082127F"/>
    <w:rsid w:val="008214CD"/>
    <w:rsid w:val="0082154F"/>
    <w:rsid w:val="0082157A"/>
    <w:rsid w:val="00821686"/>
    <w:rsid w:val="00821709"/>
    <w:rsid w:val="0082171C"/>
    <w:rsid w:val="0082193C"/>
    <w:rsid w:val="008219F1"/>
    <w:rsid w:val="00821A47"/>
    <w:rsid w:val="00821B10"/>
    <w:rsid w:val="00821FFF"/>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3CC"/>
    <w:rsid w:val="0082362F"/>
    <w:rsid w:val="0082364A"/>
    <w:rsid w:val="0082368B"/>
    <w:rsid w:val="00823847"/>
    <w:rsid w:val="00823B65"/>
    <w:rsid w:val="0082418F"/>
    <w:rsid w:val="008242AA"/>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D5"/>
    <w:rsid w:val="008271FE"/>
    <w:rsid w:val="008272E0"/>
    <w:rsid w:val="00827407"/>
    <w:rsid w:val="00827B1A"/>
    <w:rsid w:val="00827BC2"/>
    <w:rsid w:val="00827BDC"/>
    <w:rsid w:val="00827D24"/>
    <w:rsid w:val="008300ED"/>
    <w:rsid w:val="008301E8"/>
    <w:rsid w:val="008304BA"/>
    <w:rsid w:val="0083059A"/>
    <w:rsid w:val="008308AA"/>
    <w:rsid w:val="00830B4D"/>
    <w:rsid w:val="00830DF1"/>
    <w:rsid w:val="00831010"/>
    <w:rsid w:val="00831404"/>
    <w:rsid w:val="0083146A"/>
    <w:rsid w:val="00831482"/>
    <w:rsid w:val="00831A36"/>
    <w:rsid w:val="00831AFC"/>
    <w:rsid w:val="00831B11"/>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1C5"/>
    <w:rsid w:val="00833297"/>
    <w:rsid w:val="008333A9"/>
    <w:rsid w:val="0083388D"/>
    <w:rsid w:val="008339B8"/>
    <w:rsid w:val="00833B91"/>
    <w:rsid w:val="00833EEA"/>
    <w:rsid w:val="00834037"/>
    <w:rsid w:val="00834590"/>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B3"/>
    <w:rsid w:val="008366FD"/>
    <w:rsid w:val="00836739"/>
    <w:rsid w:val="008367C0"/>
    <w:rsid w:val="00836AD5"/>
    <w:rsid w:val="00836B6A"/>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CB8"/>
    <w:rsid w:val="00841D24"/>
    <w:rsid w:val="0084229F"/>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224"/>
    <w:rsid w:val="00844428"/>
    <w:rsid w:val="008444A6"/>
    <w:rsid w:val="00844529"/>
    <w:rsid w:val="00844823"/>
    <w:rsid w:val="00844F7A"/>
    <w:rsid w:val="00844FDF"/>
    <w:rsid w:val="0084519B"/>
    <w:rsid w:val="008456D1"/>
    <w:rsid w:val="008457EC"/>
    <w:rsid w:val="00845997"/>
    <w:rsid w:val="00845E26"/>
    <w:rsid w:val="0084601D"/>
    <w:rsid w:val="00846123"/>
    <w:rsid w:val="00846130"/>
    <w:rsid w:val="0084626A"/>
    <w:rsid w:val="00846371"/>
    <w:rsid w:val="008463AE"/>
    <w:rsid w:val="008463F4"/>
    <w:rsid w:val="00846556"/>
    <w:rsid w:val="008467BB"/>
    <w:rsid w:val="00846916"/>
    <w:rsid w:val="00846961"/>
    <w:rsid w:val="00846A42"/>
    <w:rsid w:val="00846B79"/>
    <w:rsid w:val="00846ED9"/>
    <w:rsid w:val="0084704C"/>
    <w:rsid w:val="008470D6"/>
    <w:rsid w:val="00847112"/>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285"/>
    <w:rsid w:val="008514CC"/>
    <w:rsid w:val="008514CF"/>
    <w:rsid w:val="00851535"/>
    <w:rsid w:val="00851558"/>
    <w:rsid w:val="008515C1"/>
    <w:rsid w:val="008517C8"/>
    <w:rsid w:val="008519E7"/>
    <w:rsid w:val="00851A64"/>
    <w:rsid w:val="00851B5A"/>
    <w:rsid w:val="00851D38"/>
    <w:rsid w:val="00851F11"/>
    <w:rsid w:val="008522CA"/>
    <w:rsid w:val="00852B34"/>
    <w:rsid w:val="00852BF1"/>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787"/>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307"/>
    <w:rsid w:val="00863611"/>
    <w:rsid w:val="0086363E"/>
    <w:rsid w:val="0086364E"/>
    <w:rsid w:val="00863777"/>
    <w:rsid w:val="00863832"/>
    <w:rsid w:val="00863A20"/>
    <w:rsid w:val="00863B69"/>
    <w:rsid w:val="00863CA8"/>
    <w:rsid w:val="00863DEF"/>
    <w:rsid w:val="00863F32"/>
    <w:rsid w:val="00863FD0"/>
    <w:rsid w:val="008640EC"/>
    <w:rsid w:val="008644A3"/>
    <w:rsid w:val="008646EC"/>
    <w:rsid w:val="00864771"/>
    <w:rsid w:val="00864869"/>
    <w:rsid w:val="00864B1A"/>
    <w:rsid w:val="00864B58"/>
    <w:rsid w:val="00864BF1"/>
    <w:rsid w:val="00865023"/>
    <w:rsid w:val="00865556"/>
    <w:rsid w:val="0086556A"/>
    <w:rsid w:val="00865812"/>
    <w:rsid w:val="00865AD0"/>
    <w:rsid w:val="00865B29"/>
    <w:rsid w:val="00865CC9"/>
    <w:rsid w:val="00865F9A"/>
    <w:rsid w:val="0086604A"/>
    <w:rsid w:val="0086633E"/>
    <w:rsid w:val="0086664D"/>
    <w:rsid w:val="00866747"/>
    <w:rsid w:val="0086683E"/>
    <w:rsid w:val="008668B5"/>
    <w:rsid w:val="00866AF5"/>
    <w:rsid w:val="00866E1F"/>
    <w:rsid w:val="00866F6E"/>
    <w:rsid w:val="00866F7B"/>
    <w:rsid w:val="0086770E"/>
    <w:rsid w:val="00867764"/>
    <w:rsid w:val="00867843"/>
    <w:rsid w:val="008678DB"/>
    <w:rsid w:val="00867909"/>
    <w:rsid w:val="00867B65"/>
    <w:rsid w:val="00867CBB"/>
    <w:rsid w:val="0087038E"/>
    <w:rsid w:val="00870421"/>
    <w:rsid w:val="00870457"/>
    <w:rsid w:val="008706F8"/>
    <w:rsid w:val="00870745"/>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35"/>
    <w:rsid w:val="00872991"/>
    <w:rsid w:val="00873030"/>
    <w:rsid w:val="00873089"/>
    <w:rsid w:val="00873223"/>
    <w:rsid w:val="0087335B"/>
    <w:rsid w:val="008734FB"/>
    <w:rsid w:val="00873503"/>
    <w:rsid w:val="00873624"/>
    <w:rsid w:val="008736A8"/>
    <w:rsid w:val="00873954"/>
    <w:rsid w:val="00873960"/>
    <w:rsid w:val="00873AE9"/>
    <w:rsid w:val="00873DE7"/>
    <w:rsid w:val="008742FC"/>
    <w:rsid w:val="0087435B"/>
    <w:rsid w:val="0087470B"/>
    <w:rsid w:val="00874809"/>
    <w:rsid w:val="008749B3"/>
    <w:rsid w:val="008749DC"/>
    <w:rsid w:val="00874BF8"/>
    <w:rsid w:val="00874DD6"/>
    <w:rsid w:val="00875364"/>
    <w:rsid w:val="00875450"/>
    <w:rsid w:val="00875589"/>
    <w:rsid w:val="008758E4"/>
    <w:rsid w:val="008759A8"/>
    <w:rsid w:val="00875BAF"/>
    <w:rsid w:val="00875D51"/>
    <w:rsid w:val="00875F96"/>
    <w:rsid w:val="008763A3"/>
    <w:rsid w:val="008763E9"/>
    <w:rsid w:val="00876590"/>
    <w:rsid w:val="00876665"/>
    <w:rsid w:val="0087669E"/>
    <w:rsid w:val="008767EB"/>
    <w:rsid w:val="00876A7D"/>
    <w:rsid w:val="00877101"/>
    <w:rsid w:val="008772A8"/>
    <w:rsid w:val="00877494"/>
    <w:rsid w:val="008775C1"/>
    <w:rsid w:val="0087765A"/>
    <w:rsid w:val="0087772C"/>
    <w:rsid w:val="00877744"/>
    <w:rsid w:val="008777E0"/>
    <w:rsid w:val="0087781B"/>
    <w:rsid w:val="00877B55"/>
    <w:rsid w:val="00877B79"/>
    <w:rsid w:val="00880079"/>
    <w:rsid w:val="008800CB"/>
    <w:rsid w:val="008803B1"/>
    <w:rsid w:val="008804DC"/>
    <w:rsid w:val="008805D1"/>
    <w:rsid w:val="008806B4"/>
    <w:rsid w:val="008808AA"/>
    <w:rsid w:val="00880BA1"/>
    <w:rsid w:val="00880EE3"/>
    <w:rsid w:val="008810FD"/>
    <w:rsid w:val="008811F4"/>
    <w:rsid w:val="00881247"/>
    <w:rsid w:val="00881584"/>
    <w:rsid w:val="008816D1"/>
    <w:rsid w:val="00881705"/>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19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D94"/>
    <w:rsid w:val="00886DAA"/>
    <w:rsid w:val="0088700B"/>
    <w:rsid w:val="00887493"/>
    <w:rsid w:val="00887667"/>
    <w:rsid w:val="008876B1"/>
    <w:rsid w:val="00887A2B"/>
    <w:rsid w:val="00887AB5"/>
    <w:rsid w:val="00887DE5"/>
    <w:rsid w:val="00887F3E"/>
    <w:rsid w:val="00887F85"/>
    <w:rsid w:val="00887FAA"/>
    <w:rsid w:val="00887FB0"/>
    <w:rsid w:val="00890294"/>
    <w:rsid w:val="0089033F"/>
    <w:rsid w:val="00890414"/>
    <w:rsid w:val="00890470"/>
    <w:rsid w:val="008905D7"/>
    <w:rsid w:val="008905FB"/>
    <w:rsid w:val="00890C81"/>
    <w:rsid w:val="00890EF5"/>
    <w:rsid w:val="0089164E"/>
    <w:rsid w:val="0089165E"/>
    <w:rsid w:val="0089166B"/>
    <w:rsid w:val="0089176E"/>
    <w:rsid w:val="00891964"/>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940"/>
    <w:rsid w:val="00893A51"/>
    <w:rsid w:val="00893B13"/>
    <w:rsid w:val="00893D76"/>
    <w:rsid w:val="0089410E"/>
    <w:rsid w:val="008941D5"/>
    <w:rsid w:val="00894227"/>
    <w:rsid w:val="00894229"/>
    <w:rsid w:val="0089454F"/>
    <w:rsid w:val="00894A17"/>
    <w:rsid w:val="00894C4E"/>
    <w:rsid w:val="00894D06"/>
    <w:rsid w:val="00894D58"/>
    <w:rsid w:val="00894D9F"/>
    <w:rsid w:val="00894FF3"/>
    <w:rsid w:val="00895120"/>
    <w:rsid w:val="0089513B"/>
    <w:rsid w:val="00895167"/>
    <w:rsid w:val="00895202"/>
    <w:rsid w:val="00895213"/>
    <w:rsid w:val="00895340"/>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B17"/>
    <w:rsid w:val="00897C3F"/>
    <w:rsid w:val="00897DA9"/>
    <w:rsid w:val="00897DE6"/>
    <w:rsid w:val="00897EE6"/>
    <w:rsid w:val="00897F70"/>
    <w:rsid w:val="00897F74"/>
    <w:rsid w:val="008A0440"/>
    <w:rsid w:val="008A046E"/>
    <w:rsid w:val="008A0533"/>
    <w:rsid w:val="008A05B2"/>
    <w:rsid w:val="008A0656"/>
    <w:rsid w:val="008A09C3"/>
    <w:rsid w:val="008A0A37"/>
    <w:rsid w:val="008A0A54"/>
    <w:rsid w:val="008A0AAD"/>
    <w:rsid w:val="008A0D5A"/>
    <w:rsid w:val="008A0DBA"/>
    <w:rsid w:val="008A0FD0"/>
    <w:rsid w:val="008A1063"/>
    <w:rsid w:val="008A1087"/>
    <w:rsid w:val="008A1585"/>
    <w:rsid w:val="008A19D5"/>
    <w:rsid w:val="008A1B71"/>
    <w:rsid w:val="008A1CEC"/>
    <w:rsid w:val="008A1E87"/>
    <w:rsid w:val="008A24E3"/>
    <w:rsid w:val="008A291D"/>
    <w:rsid w:val="008A2AC6"/>
    <w:rsid w:val="008A2B1B"/>
    <w:rsid w:val="008A2CF8"/>
    <w:rsid w:val="008A2DFF"/>
    <w:rsid w:val="008A2E28"/>
    <w:rsid w:val="008A2F91"/>
    <w:rsid w:val="008A2FAA"/>
    <w:rsid w:val="008A326E"/>
    <w:rsid w:val="008A33F3"/>
    <w:rsid w:val="008A34A4"/>
    <w:rsid w:val="008A35BD"/>
    <w:rsid w:val="008A3611"/>
    <w:rsid w:val="008A3CAC"/>
    <w:rsid w:val="008A3D0B"/>
    <w:rsid w:val="008A3D1B"/>
    <w:rsid w:val="008A3D6B"/>
    <w:rsid w:val="008A3E69"/>
    <w:rsid w:val="008A40BA"/>
    <w:rsid w:val="008A41FB"/>
    <w:rsid w:val="008A425B"/>
    <w:rsid w:val="008A4407"/>
    <w:rsid w:val="008A4653"/>
    <w:rsid w:val="008A4CA0"/>
    <w:rsid w:val="008A4E50"/>
    <w:rsid w:val="008A537A"/>
    <w:rsid w:val="008A55DE"/>
    <w:rsid w:val="008A5618"/>
    <w:rsid w:val="008A56DB"/>
    <w:rsid w:val="008A583D"/>
    <w:rsid w:val="008A59F8"/>
    <w:rsid w:val="008A5C6E"/>
    <w:rsid w:val="008A5EEA"/>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3B8"/>
    <w:rsid w:val="008B046D"/>
    <w:rsid w:val="008B0812"/>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E8E"/>
    <w:rsid w:val="008B2F9E"/>
    <w:rsid w:val="008B310B"/>
    <w:rsid w:val="008B335D"/>
    <w:rsid w:val="008B338C"/>
    <w:rsid w:val="008B361B"/>
    <w:rsid w:val="008B369F"/>
    <w:rsid w:val="008B3B37"/>
    <w:rsid w:val="008B43A5"/>
    <w:rsid w:val="008B44D8"/>
    <w:rsid w:val="008B45BD"/>
    <w:rsid w:val="008B4938"/>
    <w:rsid w:val="008B510D"/>
    <w:rsid w:val="008B51D0"/>
    <w:rsid w:val="008B5470"/>
    <w:rsid w:val="008B54C0"/>
    <w:rsid w:val="008B5544"/>
    <w:rsid w:val="008B55D2"/>
    <w:rsid w:val="008B5A26"/>
    <w:rsid w:val="008B5A52"/>
    <w:rsid w:val="008B5BBB"/>
    <w:rsid w:val="008B5BF6"/>
    <w:rsid w:val="008B5DB6"/>
    <w:rsid w:val="008B5DFE"/>
    <w:rsid w:val="008B5F7A"/>
    <w:rsid w:val="008B5FC6"/>
    <w:rsid w:val="008B5FEE"/>
    <w:rsid w:val="008B62E0"/>
    <w:rsid w:val="008B63A1"/>
    <w:rsid w:val="008B641A"/>
    <w:rsid w:val="008B6731"/>
    <w:rsid w:val="008B67B1"/>
    <w:rsid w:val="008B6912"/>
    <w:rsid w:val="008B6E74"/>
    <w:rsid w:val="008B7193"/>
    <w:rsid w:val="008B7511"/>
    <w:rsid w:val="008B76C9"/>
    <w:rsid w:val="008B7787"/>
    <w:rsid w:val="008B7952"/>
    <w:rsid w:val="008B7ABB"/>
    <w:rsid w:val="008B7BA5"/>
    <w:rsid w:val="008B7D89"/>
    <w:rsid w:val="008B7DBF"/>
    <w:rsid w:val="008B7F13"/>
    <w:rsid w:val="008B7FA7"/>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7F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C10"/>
    <w:rsid w:val="008C4E1B"/>
    <w:rsid w:val="008C5184"/>
    <w:rsid w:val="008C5289"/>
    <w:rsid w:val="008C5383"/>
    <w:rsid w:val="008C59BE"/>
    <w:rsid w:val="008C5A64"/>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8A8"/>
    <w:rsid w:val="008C7D0F"/>
    <w:rsid w:val="008C7D40"/>
    <w:rsid w:val="008C7E27"/>
    <w:rsid w:val="008C7E74"/>
    <w:rsid w:val="008C7F03"/>
    <w:rsid w:val="008D0248"/>
    <w:rsid w:val="008D030F"/>
    <w:rsid w:val="008D0743"/>
    <w:rsid w:val="008D0806"/>
    <w:rsid w:val="008D0BC4"/>
    <w:rsid w:val="008D0BD9"/>
    <w:rsid w:val="008D0D25"/>
    <w:rsid w:val="008D117B"/>
    <w:rsid w:val="008D131C"/>
    <w:rsid w:val="008D1790"/>
    <w:rsid w:val="008D18A0"/>
    <w:rsid w:val="008D1A0C"/>
    <w:rsid w:val="008D1C43"/>
    <w:rsid w:val="008D1D06"/>
    <w:rsid w:val="008D1D08"/>
    <w:rsid w:val="008D1DF2"/>
    <w:rsid w:val="008D2002"/>
    <w:rsid w:val="008D21D1"/>
    <w:rsid w:val="008D25A3"/>
    <w:rsid w:val="008D25F9"/>
    <w:rsid w:val="008D2629"/>
    <w:rsid w:val="008D265D"/>
    <w:rsid w:val="008D266A"/>
    <w:rsid w:val="008D2B2C"/>
    <w:rsid w:val="008D2E3E"/>
    <w:rsid w:val="008D307C"/>
    <w:rsid w:val="008D322D"/>
    <w:rsid w:val="008D3297"/>
    <w:rsid w:val="008D3337"/>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8CE"/>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914"/>
    <w:rsid w:val="008D7BA6"/>
    <w:rsid w:val="008D7BCA"/>
    <w:rsid w:val="008D7C79"/>
    <w:rsid w:val="008D7EED"/>
    <w:rsid w:val="008E0015"/>
    <w:rsid w:val="008E0480"/>
    <w:rsid w:val="008E0553"/>
    <w:rsid w:val="008E0624"/>
    <w:rsid w:val="008E0684"/>
    <w:rsid w:val="008E0A18"/>
    <w:rsid w:val="008E0BE4"/>
    <w:rsid w:val="008E0F46"/>
    <w:rsid w:val="008E113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3B"/>
    <w:rsid w:val="008E2B6D"/>
    <w:rsid w:val="008E2B7A"/>
    <w:rsid w:val="008E2E78"/>
    <w:rsid w:val="008E2F95"/>
    <w:rsid w:val="008E31AC"/>
    <w:rsid w:val="008E3252"/>
    <w:rsid w:val="008E3532"/>
    <w:rsid w:val="008E38E9"/>
    <w:rsid w:val="008E39E0"/>
    <w:rsid w:val="008E3B28"/>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7E9"/>
    <w:rsid w:val="008E689F"/>
    <w:rsid w:val="008E68CE"/>
    <w:rsid w:val="008E6B3E"/>
    <w:rsid w:val="008E6CB1"/>
    <w:rsid w:val="008E756D"/>
    <w:rsid w:val="008E771D"/>
    <w:rsid w:val="008E787C"/>
    <w:rsid w:val="008E7885"/>
    <w:rsid w:val="008E7892"/>
    <w:rsid w:val="008E7975"/>
    <w:rsid w:val="008E7AFD"/>
    <w:rsid w:val="008E7B8B"/>
    <w:rsid w:val="008E7DD2"/>
    <w:rsid w:val="008E7E74"/>
    <w:rsid w:val="008E7E99"/>
    <w:rsid w:val="008E7FBA"/>
    <w:rsid w:val="008F00C2"/>
    <w:rsid w:val="008F01F3"/>
    <w:rsid w:val="008F02FF"/>
    <w:rsid w:val="008F032F"/>
    <w:rsid w:val="008F03C9"/>
    <w:rsid w:val="008F0535"/>
    <w:rsid w:val="008F0974"/>
    <w:rsid w:val="008F0E7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A87"/>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6FE5"/>
    <w:rsid w:val="008F718B"/>
    <w:rsid w:val="008F7518"/>
    <w:rsid w:val="008F7574"/>
    <w:rsid w:val="008F776C"/>
    <w:rsid w:val="008F7999"/>
    <w:rsid w:val="008F79C5"/>
    <w:rsid w:val="0090028A"/>
    <w:rsid w:val="00900491"/>
    <w:rsid w:val="00900607"/>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D47"/>
    <w:rsid w:val="00902F4D"/>
    <w:rsid w:val="0090307E"/>
    <w:rsid w:val="009030FE"/>
    <w:rsid w:val="0090332B"/>
    <w:rsid w:val="0090335F"/>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186"/>
    <w:rsid w:val="00906517"/>
    <w:rsid w:val="00906698"/>
    <w:rsid w:val="0090669A"/>
    <w:rsid w:val="00906776"/>
    <w:rsid w:val="009068D8"/>
    <w:rsid w:val="00906A77"/>
    <w:rsid w:val="00906AAC"/>
    <w:rsid w:val="00906AED"/>
    <w:rsid w:val="00906B01"/>
    <w:rsid w:val="00906B59"/>
    <w:rsid w:val="00906C3E"/>
    <w:rsid w:val="00906DA6"/>
    <w:rsid w:val="00906DE2"/>
    <w:rsid w:val="009070F9"/>
    <w:rsid w:val="00907121"/>
    <w:rsid w:val="009072A6"/>
    <w:rsid w:val="00907576"/>
    <w:rsid w:val="009075D8"/>
    <w:rsid w:val="0090776E"/>
    <w:rsid w:val="00907816"/>
    <w:rsid w:val="00907957"/>
    <w:rsid w:val="00907A87"/>
    <w:rsid w:val="00907B5F"/>
    <w:rsid w:val="00907CD7"/>
    <w:rsid w:val="00907D72"/>
    <w:rsid w:val="00907DFA"/>
    <w:rsid w:val="00907F0D"/>
    <w:rsid w:val="009100D6"/>
    <w:rsid w:val="009101DA"/>
    <w:rsid w:val="009107AB"/>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148"/>
    <w:rsid w:val="009157A3"/>
    <w:rsid w:val="00915893"/>
    <w:rsid w:val="00915A1D"/>
    <w:rsid w:val="00916054"/>
    <w:rsid w:val="009163B5"/>
    <w:rsid w:val="00916468"/>
    <w:rsid w:val="0091647A"/>
    <w:rsid w:val="009164F0"/>
    <w:rsid w:val="00916508"/>
    <w:rsid w:val="009167BC"/>
    <w:rsid w:val="009167C7"/>
    <w:rsid w:val="00916C43"/>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A52"/>
    <w:rsid w:val="00920EA0"/>
    <w:rsid w:val="009211B9"/>
    <w:rsid w:val="0092147B"/>
    <w:rsid w:val="00921784"/>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AC3"/>
    <w:rsid w:val="00923BF1"/>
    <w:rsid w:val="00923E61"/>
    <w:rsid w:val="00924062"/>
    <w:rsid w:val="00924459"/>
    <w:rsid w:val="0092459F"/>
    <w:rsid w:val="00924677"/>
    <w:rsid w:val="0092467F"/>
    <w:rsid w:val="00924755"/>
    <w:rsid w:val="00924CCB"/>
    <w:rsid w:val="0092519B"/>
    <w:rsid w:val="009255BA"/>
    <w:rsid w:val="00925645"/>
    <w:rsid w:val="0092590D"/>
    <w:rsid w:val="00925925"/>
    <w:rsid w:val="00925BFC"/>
    <w:rsid w:val="00925C1F"/>
    <w:rsid w:val="00925F3F"/>
    <w:rsid w:val="00925F68"/>
    <w:rsid w:val="00926019"/>
    <w:rsid w:val="00926089"/>
    <w:rsid w:val="00926377"/>
    <w:rsid w:val="0092641B"/>
    <w:rsid w:val="009264FF"/>
    <w:rsid w:val="00926557"/>
    <w:rsid w:val="009265DD"/>
    <w:rsid w:val="009266AD"/>
    <w:rsid w:val="009269A1"/>
    <w:rsid w:val="00926AFD"/>
    <w:rsid w:val="00926BAB"/>
    <w:rsid w:val="00926CCD"/>
    <w:rsid w:val="00926DD1"/>
    <w:rsid w:val="00926ECB"/>
    <w:rsid w:val="00926F83"/>
    <w:rsid w:val="009270CC"/>
    <w:rsid w:val="00927233"/>
    <w:rsid w:val="0092737D"/>
    <w:rsid w:val="00927498"/>
    <w:rsid w:val="009274D5"/>
    <w:rsid w:val="0092764C"/>
    <w:rsid w:val="009276BC"/>
    <w:rsid w:val="009276CA"/>
    <w:rsid w:val="00927B93"/>
    <w:rsid w:val="00927C2C"/>
    <w:rsid w:val="00927DCC"/>
    <w:rsid w:val="00927E67"/>
    <w:rsid w:val="009301C5"/>
    <w:rsid w:val="00930256"/>
    <w:rsid w:val="009303C5"/>
    <w:rsid w:val="00930506"/>
    <w:rsid w:val="009305C0"/>
    <w:rsid w:val="00930CBD"/>
    <w:rsid w:val="009310ED"/>
    <w:rsid w:val="009311E1"/>
    <w:rsid w:val="00931322"/>
    <w:rsid w:val="00931557"/>
    <w:rsid w:val="00931592"/>
    <w:rsid w:val="00931634"/>
    <w:rsid w:val="00931CA5"/>
    <w:rsid w:val="00931CF7"/>
    <w:rsid w:val="009320A0"/>
    <w:rsid w:val="009320AD"/>
    <w:rsid w:val="009323C5"/>
    <w:rsid w:val="009325A7"/>
    <w:rsid w:val="0093261D"/>
    <w:rsid w:val="0093267C"/>
    <w:rsid w:val="00932BFE"/>
    <w:rsid w:val="00932F77"/>
    <w:rsid w:val="00932FBD"/>
    <w:rsid w:val="00933072"/>
    <w:rsid w:val="00933319"/>
    <w:rsid w:val="0093351C"/>
    <w:rsid w:val="00933643"/>
    <w:rsid w:val="009337EE"/>
    <w:rsid w:val="009338F7"/>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5FA"/>
    <w:rsid w:val="0093560C"/>
    <w:rsid w:val="00935ADA"/>
    <w:rsid w:val="00935D1D"/>
    <w:rsid w:val="009363ED"/>
    <w:rsid w:val="00936589"/>
    <w:rsid w:val="0093658D"/>
    <w:rsid w:val="00936803"/>
    <w:rsid w:val="00936BF5"/>
    <w:rsid w:val="00936C91"/>
    <w:rsid w:val="00936DCD"/>
    <w:rsid w:val="00936E8A"/>
    <w:rsid w:val="0093766A"/>
    <w:rsid w:val="009377AF"/>
    <w:rsid w:val="0093796D"/>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0E34"/>
    <w:rsid w:val="009410E1"/>
    <w:rsid w:val="00941197"/>
    <w:rsid w:val="00941370"/>
    <w:rsid w:val="009413C7"/>
    <w:rsid w:val="0094185D"/>
    <w:rsid w:val="00941DBD"/>
    <w:rsid w:val="00941E65"/>
    <w:rsid w:val="00941EAB"/>
    <w:rsid w:val="00941FCE"/>
    <w:rsid w:val="0094230B"/>
    <w:rsid w:val="00942422"/>
    <w:rsid w:val="009424A1"/>
    <w:rsid w:val="0094258A"/>
    <w:rsid w:val="00942852"/>
    <w:rsid w:val="00942B1D"/>
    <w:rsid w:val="00942BCA"/>
    <w:rsid w:val="00942BEF"/>
    <w:rsid w:val="00942EF1"/>
    <w:rsid w:val="00943296"/>
    <w:rsid w:val="00943520"/>
    <w:rsid w:val="0094353D"/>
    <w:rsid w:val="0094389C"/>
    <w:rsid w:val="00943956"/>
    <w:rsid w:val="00943B39"/>
    <w:rsid w:val="00943B64"/>
    <w:rsid w:val="00943EB8"/>
    <w:rsid w:val="00943ECA"/>
    <w:rsid w:val="009444DE"/>
    <w:rsid w:val="009446C3"/>
    <w:rsid w:val="00944A39"/>
    <w:rsid w:val="00944A99"/>
    <w:rsid w:val="00944B6A"/>
    <w:rsid w:val="00944C15"/>
    <w:rsid w:val="00944DB8"/>
    <w:rsid w:val="00945320"/>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A0"/>
    <w:rsid w:val="009474BF"/>
    <w:rsid w:val="009476BA"/>
    <w:rsid w:val="009477D1"/>
    <w:rsid w:val="009477E0"/>
    <w:rsid w:val="00947D6E"/>
    <w:rsid w:val="00947F1C"/>
    <w:rsid w:val="00950117"/>
    <w:rsid w:val="0095034F"/>
    <w:rsid w:val="00950388"/>
    <w:rsid w:val="00950438"/>
    <w:rsid w:val="009504F3"/>
    <w:rsid w:val="00950576"/>
    <w:rsid w:val="009506C8"/>
    <w:rsid w:val="009509B5"/>
    <w:rsid w:val="00950FD1"/>
    <w:rsid w:val="00950FEB"/>
    <w:rsid w:val="009510B2"/>
    <w:rsid w:val="0095114F"/>
    <w:rsid w:val="009512A4"/>
    <w:rsid w:val="00951474"/>
    <w:rsid w:val="00951653"/>
    <w:rsid w:val="0095191D"/>
    <w:rsid w:val="00951927"/>
    <w:rsid w:val="00951938"/>
    <w:rsid w:val="00951988"/>
    <w:rsid w:val="00951B21"/>
    <w:rsid w:val="00951B78"/>
    <w:rsid w:val="0095203C"/>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3BC4"/>
    <w:rsid w:val="009543C1"/>
    <w:rsid w:val="009544A9"/>
    <w:rsid w:val="00954674"/>
    <w:rsid w:val="0095472B"/>
    <w:rsid w:val="00954B07"/>
    <w:rsid w:val="00954F0F"/>
    <w:rsid w:val="009551F7"/>
    <w:rsid w:val="0095573D"/>
    <w:rsid w:val="00955749"/>
    <w:rsid w:val="00955963"/>
    <w:rsid w:val="00955DDD"/>
    <w:rsid w:val="009561FF"/>
    <w:rsid w:val="0095635D"/>
    <w:rsid w:val="00956907"/>
    <w:rsid w:val="00956931"/>
    <w:rsid w:val="0095698A"/>
    <w:rsid w:val="009569B6"/>
    <w:rsid w:val="00956A17"/>
    <w:rsid w:val="00956A7B"/>
    <w:rsid w:val="00956B3B"/>
    <w:rsid w:val="00956BAC"/>
    <w:rsid w:val="00956E4C"/>
    <w:rsid w:val="009571EC"/>
    <w:rsid w:val="00957352"/>
    <w:rsid w:val="009573E8"/>
    <w:rsid w:val="00957578"/>
    <w:rsid w:val="009579D4"/>
    <w:rsid w:val="00957BFB"/>
    <w:rsid w:val="00957EE0"/>
    <w:rsid w:val="00957EF8"/>
    <w:rsid w:val="00957F65"/>
    <w:rsid w:val="009601EB"/>
    <w:rsid w:val="0096050C"/>
    <w:rsid w:val="0096082A"/>
    <w:rsid w:val="00960AFC"/>
    <w:rsid w:val="00960B82"/>
    <w:rsid w:val="00960BF0"/>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C95"/>
    <w:rsid w:val="00963D67"/>
    <w:rsid w:val="00963E72"/>
    <w:rsid w:val="00963F12"/>
    <w:rsid w:val="00964046"/>
    <w:rsid w:val="009641F6"/>
    <w:rsid w:val="0096496E"/>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5C1"/>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CAA"/>
    <w:rsid w:val="00977D2A"/>
    <w:rsid w:val="00977DF8"/>
    <w:rsid w:val="00977DFB"/>
    <w:rsid w:val="00977E64"/>
    <w:rsid w:val="009801DB"/>
    <w:rsid w:val="009801E8"/>
    <w:rsid w:val="009801FC"/>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7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485"/>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185"/>
    <w:rsid w:val="00991473"/>
    <w:rsid w:val="009919D5"/>
    <w:rsid w:val="00991A10"/>
    <w:rsid w:val="00991AFE"/>
    <w:rsid w:val="00991B05"/>
    <w:rsid w:val="00991F08"/>
    <w:rsid w:val="00992249"/>
    <w:rsid w:val="0099254E"/>
    <w:rsid w:val="0099258D"/>
    <w:rsid w:val="0099290F"/>
    <w:rsid w:val="00992958"/>
    <w:rsid w:val="0099298C"/>
    <w:rsid w:val="009929E2"/>
    <w:rsid w:val="00992A8D"/>
    <w:rsid w:val="00992BBC"/>
    <w:rsid w:val="00992C6E"/>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CF7"/>
    <w:rsid w:val="00994E93"/>
    <w:rsid w:val="00995055"/>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220"/>
    <w:rsid w:val="00997376"/>
    <w:rsid w:val="00997848"/>
    <w:rsid w:val="0099785F"/>
    <w:rsid w:val="00997AFD"/>
    <w:rsid w:val="00997B73"/>
    <w:rsid w:val="009A0079"/>
    <w:rsid w:val="009A010C"/>
    <w:rsid w:val="009A029D"/>
    <w:rsid w:val="009A02F2"/>
    <w:rsid w:val="009A05A2"/>
    <w:rsid w:val="009A0638"/>
    <w:rsid w:val="009A06A1"/>
    <w:rsid w:val="009A0781"/>
    <w:rsid w:val="009A0973"/>
    <w:rsid w:val="009A0EE6"/>
    <w:rsid w:val="009A0F72"/>
    <w:rsid w:val="009A0FD7"/>
    <w:rsid w:val="009A154C"/>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4D6"/>
    <w:rsid w:val="009A4A9C"/>
    <w:rsid w:val="009A4BD7"/>
    <w:rsid w:val="009A4BFE"/>
    <w:rsid w:val="009A4FBF"/>
    <w:rsid w:val="009A5186"/>
    <w:rsid w:val="009A51D2"/>
    <w:rsid w:val="009A549B"/>
    <w:rsid w:val="009A5746"/>
    <w:rsid w:val="009A5850"/>
    <w:rsid w:val="009A58DF"/>
    <w:rsid w:val="009A5988"/>
    <w:rsid w:val="009A5BA6"/>
    <w:rsid w:val="009A5C7F"/>
    <w:rsid w:val="009A5D53"/>
    <w:rsid w:val="009A5DD7"/>
    <w:rsid w:val="009A5DF2"/>
    <w:rsid w:val="009A6064"/>
    <w:rsid w:val="009A6139"/>
    <w:rsid w:val="009A61C8"/>
    <w:rsid w:val="009A62C6"/>
    <w:rsid w:val="009A6579"/>
    <w:rsid w:val="009A65E2"/>
    <w:rsid w:val="009A6B16"/>
    <w:rsid w:val="009A6C1A"/>
    <w:rsid w:val="009A741D"/>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8F"/>
    <w:rsid w:val="009B129D"/>
    <w:rsid w:val="009B13F2"/>
    <w:rsid w:val="009B159B"/>
    <w:rsid w:val="009B15EA"/>
    <w:rsid w:val="009B1908"/>
    <w:rsid w:val="009B1969"/>
    <w:rsid w:val="009B19B2"/>
    <w:rsid w:val="009B1C2B"/>
    <w:rsid w:val="009B1C43"/>
    <w:rsid w:val="009B1D1E"/>
    <w:rsid w:val="009B1DC4"/>
    <w:rsid w:val="009B1E50"/>
    <w:rsid w:val="009B1F01"/>
    <w:rsid w:val="009B20DA"/>
    <w:rsid w:val="009B23CD"/>
    <w:rsid w:val="009B259F"/>
    <w:rsid w:val="009B278B"/>
    <w:rsid w:val="009B28C0"/>
    <w:rsid w:val="009B2941"/>
    <w:rsid w:val="009B2AFC"/>
    <w:rsid w:val="009B2B40"/>
    <w:rsid w:val="009B2C64"/>
    <w:rsid w:val="009B2DAD"/>
    <w:rsid w:val="009B2F9A"/>
    <w:rsid w:val="009B30B1"/>
    <w:rsid w:val="009B31CB"/>
    <w:rsid w:val="009B321F"/>
    <w:rsid w:val="009B32A0"/>
    <w:rsid w:val="009B35CD"/>
    <w:rsid w:val="009B360D"/>
    <w:rsid w:val="009B3810"/>
    <w:rsid w:val="009B387F"/>
    <w:rsid w:val="009B3AC2"/>
    <w:rsid w:val="009B3BEB"/>
    <w:rsid w:val="009B3C12"/>
    <w:rsid w:val="009B3CE2"/>
    <w:rsid w:val="009B3E3B"/>
    <w:rsid w:val="009B3E6F"/>
    <w:rsid w:val="009B403C"/>
    <w:rsid w:val="009B421E"/>
    <w:rsid w:val="009B43CA"/>
    <w:rsid w:val="009B44DA"/>
    <w:rsid w:val="009B4505"/>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38"/>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693"/>
    <w:rsid w:val="009C1799"/>
    <w:rsid w:val="009C1818"/>
    <w:rsid w:val="009C1861"/>
    <w:rsid w:val="009C1B6F"/>
    <w:rsid w:val="009C1C34"/>
    <w:rsid w:val="009C1C75"/>
    <w:rsid w:val="009C1F8C"/>
    <w:rsid w:val="009C20AA"/>
    <w:rsid w:val="009C22FC"/>
    <w:rsid w:val="009C22FF"/>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4F"/>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3F2"/>
    <w:rsid w:val="009D6476"/>
    <w:rsid w:val="009D6552"/>
    <w:rsid w:val="009D65C2"/>
    <w:rsid w:val="009D6882"/>
    <w:rsid w:val="009D6918"/>
    <w:rsid w:val="009D6C24"/>
    <w:rsid w:val="009D6F85"/>
    <w:rsid w:val="009D721E"/>
    <w:rsid w:val="009D7709"/>
    <w:rsid w:val="009D7779"/>
    <w:rsid w:val="009D79BD"/>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42E"/>
    <w:rsid w:val="009E2757"/>
    <w:rsid w:val="009E27B6"/>
    <w:rsid w:val="009E28F3"/>
    <w:rsid w:val="009E292C"/>
    <w:rsid w:val="009E3126"/>
    <w:rsid w:val="009E3196"/>
    <w:rsid w:val="009E3444"/>
    <w:rsid w:val="009E34EC"/>
    <w:rsid w:val="009E3964"/>
    <w:rsid w:val="009E3AF8"/>
    <w:rsid w:val="009E3B3B"/>
    <w:rsid w:val="009E3C1F"/>
    <w:rsid w:val="009E3C4C"/>
    <w:rsid w:val="009E3CF1"/>
    <w:rsid w:val="009E3D56"/>
    <w:rsid w:val="009E3E64"/>
    <w:rsid w:val="009E3F4C"/>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BE5"/>
    <w:rsid w:val="009E6D48"/>
    <w:rsid w:val="009E6DCC"/>
    <w:rsid w:val="009E714C"/>
    <w:rsid w:val="009E72FA"/>
    <w:rsid w:val="009E7558"/>
    <w:rsid w:val="009E7579"/>
    <w:rsid w:val="009E77E6"/>
    <w:rsid w:val="009E7B22"/>
    <w:rsid w:val="009E7BFA"/>
    <w:rsid w:val="009E7E4F"/>
    <w:rsid w:val="009F0113"/>
    <w:rsid w:val="009F01E4"/>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B5"/>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2E"/>
    <w:rsid w:val="009F53A7"/>
    <w:rsid w:val="009F5521"/>
    <w:rsid w:val="009F5664"/>
    <w:rsid w:val="009F5763"/>
    <w:rsid w:val="009F59C7"/>
    <w:rsid w:val="009F5E2C"/>
    <w:rsid w:val="009F5FF5"/>
    <w:rsid w:val="009F6015"/>
    <w:rsid w:val="009F6174"/>
    <w:rsid w:val="009F621B"/>
    <w:rsid w:val="009F63B1"/>
    <w:rsid w:val="009F647B"/>
    <w:rsid w:val="009F656E"/>
    <w:rsid w:val="009F6AE9"/>
    <w:rsid w:val="009F6D87"/>
    <w:rsid w:val="009F72F3"/>
    <w:rsid w:val="009F73A4"/>
    <w:rsid w:val="009F746F"/>
    <w:rsid w:val="009F7B91"/>
    <w:rsid w:val="009F7BE9"/>
    <w:rsid w:val="009F7F39"/>
    <w:rsid w:val="00A00652"/>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AAA"/>
    <w:rsid w:val="00A04B75"/>
    <w:rsid w:val="00A04DBF"/>
    <w:rsid w:val="00A04F34"/>
    <w:rsid w:val="00A050E2"/>
    <w:rsid w:val="00A050F1"/>
    <w:rsid w:val="00A05117"/>
    <w:rsid w:val="00A054F6"/>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2E9"/>
    <w:rsid w:val="00A0739C"/>
    <w:rsid w:val="00A07535"/>
    <w:rsid w:val="00A076DD"/>
    <w:rsid w:val="00A07A91"/>
    <w:rsid w:val="00A07D77"/>
    <w:rsid w:val="00A07DFC"/>
    <w:rsid w:val="00A07F21"/>
    <w:rsid w:val="00A10068"/>
    <w:rsid w:val="00A10098"/>
    <w:rsid w:val="00A10171"/>
    <w:rsid w:val="00A104BC"/>
    <w:rsid w:val="00A104C1"/>
    <w:rsid w:val="00A104F3"/>
    <w:rsid w:val="00A107A8"/>
    <w:rsid w:val="00A1087F"/>
    <w:rsid w:val="00A10CFE"/>
    <w:rsid w:val="00A10E1C"/>
    <w:rsid w:val="00A11087"/>
    <w:rsid w:val="00A11241"/>
    <w:rsid w:val="00A11383"/>
    <w:rsid w:val="00A11399"/>
    <w:rsid w:val="00A11439"/>
    <w:rsid w:val="00A115D6"/>
    <w:rsid w:val="00A116C0"/>
    <w:rsid w:val="00A118D4"/>
    <w:rsid w:val="00A11AC9"/>
    <w:rsid w:val="00A11D43"/>
    <w:rsid w:val="00A11DF2"/>
    <w:rsid w:val="00A11EDD"/>
    <w:rsid w:val="00A120C3"/>
    <w:rsid w:val="00A12415"/>
    <w:rsid w:val="00A12464"/>
    <w:rsid w:val="00A1251A"/>
    <w:rsid w:val="00A12527"/>
    <w:rsid w:val="00A12589"/>
    <w:rsid w:val="00A129D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39"/>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36D"/>
    <w:rsid w:val="00A1742C"/>
    <w:rsid w:val="00A17578"/>
    <w:rsid w:val="00A17620"/>
    <w:rsid w:val="00A177F5"/>
    <w:rsid w:val="00A177FA"/>
    <w:rsid w:val="00A17A66"/>
    <w:rsid w:val="00A17AC1"/>
    <w:rsid w:val="00A17BD2"/>
    <w:rsid w:val="00A17E43"/>
    <w:rsid w:val="00A17F3F"/>
    <w:rsid w:val="00A2002A"/>
    <w:rsid w:val="00A2008E"/>
    <w:rsid w:val="00A20130"/>
    <w:rsid w:val="00A20176"/>
    <w:rsid w:val="00A202AF"/>
    <w:rsid w:val="00A20341"/>
    <w:rsid w:val="00A207AC"/>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3C"/>
    <w:rsid w:val="00A23BB1"/>
    <w:rsid w:val="00A23D58"/>
    <w:rsid w:val="00A23E7C"/>
    <w:rsid w:val="00A23EBB"/>
    <w:rsid w:val="00A2403A"/>
    <w:rsid w:val="00A246ED"/>
    <w:rsid w:val="00A24C4C"/>
    <w:rsid w:val="00A24EA7"/>
    <w:rsid w:val="00A24FEC"/>
    <w:rsid w:val="00A24FED"/>
    <w:rsid w:val="00A250C0"/>
    <w:rsid w:val="00A250DD"/>
    <w:rsid w:val="00A251CE"/>
    <w:rsid w:val="00A25566"/>
    <w:rsid w:val="00A25A19"/>
    <w:rsid w:val="00A25F93"/>
    <w:rsid w:val="00A2642C"/>
    <w:rsid w:val="00A2642D"/>
    <w:rsid w:val="00A265D3"/>
    <w:rsid w:val="00A266D6"/>
    <w:rsid w:val="00A26713"/>
    <w:rsid w:val="00A26714"/>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54E"/>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7C3"/>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CD4"/>
    <w:rsid w:val="00A37E70"/>
    <w:rsid w:val="00A37E7C"/>
    <w:rsid w:val="00A37FA3"/>
    <w:rsid w:val="00A40107"/>
    <w:rsid w:val="00A401E5"/>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CCE"/>
    <w:rsid w:val="00A44EF9"/>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35C"/>
    <w:rsid w:val="00A478E1"/>
    <w:rsid w:val="00A47954"/>
    <w:rsid w:val="00A47C36"/>
    <w:rsid w:val="00A47FBC"/>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201C"/>
    <w:rsid w:val="00A5209B"/>
    <w:rsid w:val="00A5211B"/>
    <w:rsid w:val="00A521CE"/>
    <w:rsid w:val="00A521ED"/>
    <w:rsid w:val="00A5224F"/>
    <w:rsid w:val="00A525A6"/>
    <w:rsid w:val="00A5260F"/>
    <w:rsid w:val="00A527BE"/>
    <w:rsid w:val="00A52A12"/>
    <w:rsid w:val="00A52B5A"/>
    <w:rsid w:val="00A52D99"/>
    <w:rsid w:val="00A52E9A"/>
    <w:rsid w:val="00A52F8D"/>
    <w:rsid w:val="00A5338F"/>
    <w:rsid w:val="00A537BC"/>
    <w:rsid w:val="00A537F9"/>
    <w:rsid w:val="00A53C1B"/>
    <w:rsid w:val="00A53CB7"/>
    <w:rsid w:val="00A53E2E"/>
    <w:rsid w:val="00A54055"/>
    <w:rsid w:val="00A54236"/>
    <w:rsid w:val="00A542DC"/>
    <w:rsid w:val="00A543D0"/>
    <w:rsid w:val="00A54536"/>
    <w:rsid w:val="00A548E5"/>
    <w:rsid w:val="00A5492C"/>
    <w:rsid w:val="00A54938"/>
    <w:rsid w:val="00A54A93"/>
    <w:rsid w:val="00A54C54"/>
    <w:rsid w:val="00A54CDD"/>
    <w:rsid w:val="00A54E8D"/>
    <w:rsid w:val="00A54EFA"/>
    <w:rsid w:val="00A550B4"/>
    <w:rsid w:val="00A55174"/>
    <w:rsid w:val="00A551DB"/>
    <w:rsid w:val="00A55484"/>
    <w:rsid w:val="00A55596"/>
    <w:rsid w:val="00A55610"/>
    <w:rsid w:val="00A55854"/>
    <w:rsid w:val="00A55A1B"/>
    <w:rsid w:val="00A55C34"/>
    <w:rsid w:val="00A55D07"/>
    <w:rsid w:val="00A55D4B"/>
    <w:rsid w:val="00A55F85"/>
    <w:rsid w:val="00A5601C"/>
    <w:rsid w:val="00A562CB"/>
    <w:rsid w:val="00A568EF"/>
    <w:rsid w:val="00A56ADA"/>
    <w:rsid w:val="00A56BB0"/>
    <w:rsid w:val="00A56E92"/>
    <w:rsid w:val="00A572C1"/>
    <w:rsid w:val="00A574EE"/>
    <w:rsid w:val="00A5756C"/>
    <w:rsid w:val="00A5758A"/>
    <w:rsid w:val="00A575AB"/>
    <w:rsid w:val="00A575B3"/>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BC"/>
    <w:rsid w:val="00A649E1"/>
    <w:rsid w:val="00A64A2B"/>
    <w:rsid w:val="00A64DB3"/>
    <w:rsid w:val="00A64E82"/>
    <w:rsid w:val="00A64EBE"/>
    <w:rsid w:val="00A64FEF"/>
    <w:rsid w:val="00A651F4"/>
    <w:rsid w:val="00A656A5"/>
    <w:rsid w:val="00A657AA"/>
    <w:rsid w:val="00A65C06"/>
    <w:rsid w:val="00A65C56"/>
    <w:rsid w:val="00A66348"/>
    <w:rsid w:val="00A66506"/>
    <w:rsid w:val="00A665AA"/>
    <w:rsid w:val="00A6682A"/>
    <w:rsid w:val="00A66A53"/>
    <w:rsid w:val="00A6704D"/>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733"/>
    <w:rsid w:val="00A70C5A"/>
    <w:rsid w:val="00A70DCD"/>
    <w:rsid w:val="00A710E7"/>
    <w:rsid w:val="00A71454"/>
    <w:rsid w:val="00A715C7"/>
    <w:rsid w:val="00A71814"/>
    <w:rsid w:val="00A7182E"/>
    <w:rsid w:val="00A71892"/>
    <w:rsid w:val="00A7192A"/>
    <w:rsid w:val="00A71948"/>
    <w:rsid w:val="00A7194D"/>
    <w:rsid w:val="00A71C32"/>
    <w:rsid w:val="00A720C7"/>
    <w:rsid w:val="00A7215E"/>
    <w:rsid w:val="00A72656"/>
    <w:rsid w:val="00A727EC"/>
    <w:rsid w:val="00A7283E"/>
    <w:rsid w:val="00A728AA"/>
    <w:rsid w:val="00A7292E"/>
    <w:rsid w:val="00A72E04"/>
    <w:rsid w:val="00A7347A"/>
    <w:rsid w:val="00A735C7"/>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587"/>
    <w:rsid w:val="00A77858"/>
    <w:rsid w:val="00A778B7"/>
    <w:rsid w:val="00A77B46"/>
    <w:rsid w:val="00A77C12"/>
    <w:rsid w:val="00A77F36"/>
    <w:rsid w:val="00A800B0"/>
    <w:rsid w:val="00A80320"/>
    <w:rsid w:val="00A80621"/>
    <w:rsid w:val="00A808DA"/>
    <w:rsid w:val="00A80AA0"/>
    <w:rsid w:val="00A80BFC"/>
    <w:rsid w:val="00A80EE0"/>
    <w:rsid w:val="00A81010"/>
    <w:rsid w:val="00A81084"/>
    <w:rsid w:val="00A8149F"/>
    <w:rsid w:val="00A81879"/>
    <w:rsid w:val="00A819F8"/>
    <w:rsid w:val="00A81B8D"/>
    <w:rsid w:val="00A81BA6"/>
    <w:rsid w:val="00A81CCD"/>
    <w:rsid w:val="00A81FB1"/>
    <w:rsid w:val="00A8200D"/>
    <w:rsid w:val="00A820D3"/>
    <w:rsid w:val="00A8211F"/>
    <w:rsid w:val="00A825BC"/>
    <w:rsid w:val="00A82A72"/>
    <w:rsid w:val="00A82A9A"/>
    <w:rsid w:val="00A82BEC"/>
    <w:rsid w:val="00A82C3E"/>
    <w:rsid w:val="00A834AE"/>
    <w:rsid w:val="00A83562"/>
    <w:rsid w:val="00A83A3A"/>
    <w:rsid w:val="00A83B8F"/>
    <w:rsid w:val="00A83E5F"/>
    <w:rsid w:val="00A83E99"/>
    <w:rsid w:val="00A83F22"/>
    <w:rsid w:val="00A83F8D"/>
    <w:rsid w:val="00A840BA"/>
    <w:rsid w:val="00A844C9"/>
    <w:rsid w:val="00A84543"/>
    <w:rsid w:val="00A845E8"/>
    <w:rsid w:val="00A84950"/>
    <w:rsid w:val="00A84D2E"/>
    <w:rsid w:val="00A8519D"/>
    <w:rsid w:val="00A851DF"/>
    <w:rsid w:val="00A853A3"/>
    <w:rsid w:val="00A853B9"/>
    <w:rsid w:val="00A857A7"/>
    <w:rsid w:val="00A8596D"/>
    <w:rsid w:val="00A85E76"/>
    <w:rsid w:val="00A86030"/>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474"/>
    <w:rsid w:val="00A92707"/>
    <w:rsid w:val="00A928DB"/>
    <w:rsid w:val="00A92A79"/>
    <w:rsid w:val="00A92B28"/>
    <w:rsid w:val="00A92B49"/>
    <w:rsid w:val="00A92DD0"/>
    <w:rsid w:val="00A92FEA"/>
    <w:rsid w:val="00A935D8"/>
    <w:rsid w:val="00A93730"/>
    <w:rsid w:val="00A937F4"/>
    <w:rsid w:val="00A938A7"/>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0ED"/>
    <w:rsid w:val="00AA13AC"/>
    <w:rsid w:val="00AA13F7"/>
    <w:rsid w:val="00AA155E"/>
    <w:rsid w:val="00AA1802"/>
    <w:rsid w:val="00AA1962"/>
    <w:rsid w:val="00AA1AF3"/>
    <w:rsid w:val="00AA1C81"/>
    <w:rsid w:val="00AA262A"/>
    <w:rsid w:val="00AA26CA"/>
    <w:rsid w:val="00AA26E6"/>
    <w:rsid w:val="00AA283B"/>
    <w:rsid w:val="00AA2907"/>
    <w:rsid w:val="00AA2B83"/>
    <w:rsid w:val="00AA2DC3"/>
    <w:rsid w:val="00AA2DCB"/>
    <w:rsid w:val="00AA2DE6"/>
    <w:rsid w:val="00AA2F5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BD"/>
    <w:rsid w:val="00AB15F8"/>
    <w:rsid w:val="00AB1B9C"/>
    <w:rsid w:val="00AB1C36"/>
    <w:rsid w:val="00AB1ED1"/>
    <w:rsid w:val="00AB1F47"/>
    <w:rsid w:val="00AB2120"/>
    <w:rsid w:val="00AB213C"/>
    <w:rsid w:val="00AB240A"/>
    <w:rsid w:val="00AB2435"/>
    <w:rsid w:val="00AB247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D2A"/>
    <w:rsid w:val="00AB3E8F"/>
    <w:rsid w:val="00AB3F8C"/>
    <w:rsid w:val="00AB3F93"/>
    <w:rsid w:val="00AB42CA"/>
    <w:rsid w:val="00AB46C1"/>
    <w:rsid w:val="00AB4812"/>
    <w:rsid w:val="00AB4822"/>
    <w:rsid w:val="00AB4B9F"/>
    <w:rsid w:val="00AB4F0B"/>
    <w:rsid w:val="00AB501A"/>
    <w:rsid w:val="00AB505A"/>
    <w:rsid w:val="00AB5067"/>
    <w:rsid w:val="00AB5195"/>
    <w:rsid w:val="00AB51D7"/>
    <w:rsid w:val="00AB5273"/>
    <w:rsid w:val="00AB52CE"/>
    <w:rsid w:val="00AB5874"/>
    <w:rsid w:val="00AB58C7"/>
    <w:rsid w:val="00AB58D2"/>
    <w:rsid w:val="00AB5BA0"/>
    <w:rsid w:val="00AB5DE3"/>
    <w:rsid w:val="00AB607E"/>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4DE"/>
    <w:rsid w:val="00AC1581"/>
    <w:rsid w:val="00AC1583"/>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896"/>
    <w:rsid w:val="00AC597F"/>
    <w:rsid w:val="00AC5A3A"/>
    <w:rsid w:val="00AC5F2D"/>
    <w:rsid w:val="00AC6012"/>
    <w:rsid w:val="00AC628C"/>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B67"/>
    <w:rsid w:val="00AD0D91"/>
    <w:rsid w:val="00AD110C"/>
    <w:rsid w:val="00AD112E"/>
    <w:rsid w:val="00AD1263"/>
    <w:rsid w:val="00AD12FF"/>
    <w:rsid w:val="00AD1384"/>
    <w:rsid w:val="00AD14ED"/>
    <w:rsid w:val="00AD197C"/>
    <w:rsid w:val="00AD1E6B"/>
    <w:rsid w:val="00AD20AF"/>
    <w:rsid w:val="00AD20ED"/>
    <w:rsid w:val="00AD2392"/>
    <w:rsid w:val="00AD2586"/>
    <w:rsid w:val="00AD2752"/>
    <w:rsid w:val="00AD27F7"/>
    <w:rsid w:val="00AD29CC"/>
    <w:rsid w:val="00AD2D0D"/>
    <w:rsid w:val="00AD2D25"/>
    <w:rsid w:val="00AD2D89"/>
    <w:rsid w:val="00AD2F63"/>
    <w:rsid w:val="00AD321F"/>
    <w:rsid w:val="00AD3261"/>
    <w:rsid w:val="00AD33F4"/>
    <w:rsid w:val="00AD3485"/>
    <w:rsid w:val="00AD353D"/>
    <w:rsid w:val="00AD3767"/>
    <w:rsid w:val="00AD3A54"/>
    <w:rsid w:val="00AD3BA4"/>
    <w:rsid w:val="00AD3C65"/>
    <w:rsid w:val="00AD40BC"/>
    <w:rsid w:val="00AD4390"/>
    <w:rsid w:val="00AD4451"/>
    <w:rsid w:val="00AD44EE"/>
    <w:rsid w:val="00AD455B"/>
    <w:rsid w:val="00AD47A8"/>
    <w:rsid w:val="00AD48BA"/>
    <w:rsid w:val="00AD4A41"/>
    <w:rsid w:val="00AD4B24"/>
    <w:rsid w:val="00AD4B75"/>
    <w:rsid w:val="00AD4BA2"/>
    <w:rsid w:val="00AD4CF4"/>
    <w:rsid w:val="00AD4D1E"/>
    <w:rsid w:val="00AD4FBA"/>
    <w:rsid w:val="00AD4FC8"/>
    <w:rsid w:val="00AD4FE8"/>
    <w:rsid w:val="00AD51A7"/>
    <w:rsid w:val="00AD52B8"/>
    <w:rsid w:val="00AD535D"/>
    <w:rsid w:val="00AD54D5"/>
    <w:rsid w:val="00AD5557"/>
    <w:rsid w:val="00AD5571"/>
    <w:rsid w:val="00AD56AB"/>
    <w:rsid w:val="00AD57BA"/>
    <w:rsid w:val="00AD5C8C"/>
    <w:rsid w:val="00AD5DFE"/>
    <w:rsid w:val="00AD5EBC"/>
    <w:rsid w:val="00AD6052"/>
    <w:rsid w:val="00AD61A4"/>
    <w:rsid w:val="00AD61BB"/>
    <w:rsid w:val="00AD63EF"/>
    <w:rsid w:val="00AD6582"/>
    <w:rsid w:val="00AD6898"/>
    <w:rsid w:val="00AD6AE1"/>
    <w:rsid w:val="00AD6D96"/>
    <w:rsid w:val="00AD6DFB"/>
    <w:rsid w:val="00AD6FC3"/>
    <w:rsid w:val="00AD711F"/>
    <w:rsid w:val="00AD7411"/>
    <w:rsid w:val="00AD759A"/>
    <w:rsid w:val="00AD781B"/>
    <w:rsid w:val="00AD7D67"/>
    <w:rsid w:val="00AD7F1F"/>
    <w:rsid w:val="00AE009B"/>
    <w:rsid w:val="00AE0403"/>
    <w:rsid w:val="00AE054B"/>
    <w:rsid w:val="00AE0607"/>
    <w:rsid w:val="00AE0626"/>
    <w:rsid w:val="00AE0681"/>
    <w:rsid w:val="00AE070C"/>
    <w:rsid w:val="00AE0861"/>
    <w:rsid w:val="00AE08F9"/>
    <w:rsid w:val="00AE0923"/>
    <w:rsid w:val="00AE0958"/>
    <w:rsid w:val="00AE0A2C"/>
    <w:rsid w:val="00AE0A78"/>
    <w:rsid w:val="00AE0BDE"/>
    <w:rsid w:val="00AE0D3F"/>
    <w:rsid w:val="00AE1073"/>
    <w:rsid w:val="00AE113D"/>
    <w:rsid w:val="00AE134D"/>
    <w:rsid w:val="00AE1529"/>
    <w:rsid w:val="00AE15FD"/>
    <w:rsid w:val="00AE166D"/>
    <w:rsid w:val="00AE1AF2"/>
    <w:rsid w:val="00AE212F"/>
    <w:rsid w:val="00AE21E5"/>
    <w:rsid w:val="00AE23E4"/>
    <w:rsid w:val="00AE2825"/>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38A"/>
    <w:rsid w:val="00AE5432"/>
    <w:rsid w:val="00AE57BD"/>
    <w:rsid w:val="00AE58FC"/>
    <w:rsid w:val="00AE5B93"/>
    <w:rsid w:val="00AE5DA9"/>
    <w:rsid w:val="00AE5E02"/>
    <w:rsid w:val="00AE6203"/>
    <w:rsid w:val="00AE6453"/>
    <w:rsid w:val="00AE6AFD"/>
    <w:rsid w:val="00AE6B7E"/>
    <w:rsid w:val="00AE6B7F"/>
    <w:rsid w:val="00AE6B91"/>
    <w:rsid w:val="00AE6D45"/>
    <w:rsid w:val="00AE6D5B"/>
    <w:rsid w:val="00AE70DF"/>
    <w:rsid w:val="00AE735C"/>
    <w:rsid w:val="00AE73AE"/>
    <w:rsid w:val="00AE7453"/>
    <w:rsid w:val="00AE74B0"/>
    <w:rsid w:val="00AE7735"/>
    <w:rsid w:val="00AE7AC0"/>
    <w:rsid w:val="00AE7AD5"/>
    <w:rsid w:val="00AE7DFA"/>
    <w:rsid w:val="00AF00B7"/>
    <w:rsid w:val="00AF0123"/>
    <w:rsid w:val="00AF012D"/>
    <w:rsid w:val="00AF0162"/>
    <w:rsid w:val="00AF01AD"/>
    <w:rsid w:val="00AF020A"/>
    <w:rsid w:val="00AF0258"/>
    <w:rsid w:val="00AF02EC"/>
    <w:rsid w:val="00AF053C"/>
    <w:rsid w:val="00AF086E"/>
    <w:rsid w:val="00AF0A4C"/>
    <w:rsid w:val="00AF0AA5"/>
    <w:rsid w:val="00AF0B6A"/>
    <w:rsid w:val="00AF0FB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996"/>
    <w:rsid w:val="00AF700B"/>
    <w:rsid w:val="00AF711D"/>
    <w:rsid w:val="00AF715B"/>
    <w:rsid w:val="00AF739B"/>
    <w:rsid w:val="00AF73E4"/>
    <w:rsid w:val="00AF73FE"/>
    <w:rsid w:val="00AF7602"/>
    <w:rsid w:val="00AF7663"/>
    <w:rsid w:val="00AF7735"/>
    <w:rsid w:val="00AF790C"/>
    <w:rsid w:val="00AF7982"/>
    <w:rsid w:val="00AF7AD1"/>
    <w:rsid w:val="00AF7E29"/>
    <w:rsid w:val="00AF7E30"/>
    <w:rsid w:val="00AF7F61"/>
    <w:rsid w:val="00B00170"/>
    <w:rsid w:val="00B0040D"/>
    <w:rsid w:val="00B00662"/>
    <w:rsid w:val="00B006C7"/>
    <w:rsid w:val="00B00759"/>
    <w:rsid w:val="00B00847"/>
    <w:rsid w:val="00B009F0"/>
    <w:rsid w:val="00B00A79"/>
    <w:rsid w:val="00B00AC9"/>
    <w:rsid w:val="00B00C40"/>
    <w:rsid w:val="00B010DE"/>
    <w:rsid w:val="00B011E5"/>
    <w:rsid w:val="00B01521"/>
    <w:rsid w:val="00B01628"/>
    <w:rsid w:val="00B01758"/>
    <w:rsid w:val="00B01EDA"/>
    <w:rsid w:val="00B02183"/>
    <w:rsid w:val="00B021AD"/>
    <w:rsid w:val="00B021C3"/>
    <w:rsid w:val="00B021C6"/>
    <w:rsid w:val="00B0266D"/>
    <w:rsid w:val="00B02BC7"/>
    <w:rsid w:val="00B02CCC"/>
    <w:rsid w:val="00B030AD"/>
    <w:rsid w:val="00B035F0"/>
    <w:rsid w:val="00B03731"/>
    <w:rsid w:val="00B0394F"/>
    <w:rsid w:val="00B03A95"/>
    <w:rsid w:val="00B03D54"/>
    <w:rsid w:val="00B03DE3"/>
    <w:rsid w:val="00B03E78"/>
    <w:rsid w:val="00B041E3"/>
    <w:rsid w:val="00B042BC"/>
    <w:rsid w:val="00B04511"/>
    <w:rsid w:val="00B0461E"/>
    <w:rsid w:val="00B04AC7"/>
    <w:rsid w:val="00B04F88"/>
    <w:rsid w:val="00B04F9B"/>
    <w:rsid w:val="00B05007"/>
    <w:rsid w:val="00B050A8"/>
    <w:rsid w:val="00B05311"/>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CC9"/>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B0"/>
    <w:rsid w:val="00B11EF0"/>
    <w:rsid w:val="00B11F73"/>
    <w:rsid w:val="00B11FAB"/>
    <w:rsid w:val="00B12114"/>
    <w:rsid w:val="00B122AD"/>
    <w:rsid w:val="00B128AB"/>
    <w:rsid w:val="00B129D2"/>
    <w:rsid w:val="00B12BD7"/>
    <w:rsid w:val="00B130F3"/>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8CF"/>
    <w:rsid w:val="00B169F4"/>
    <w:rsid w:val="00B16C23"/>
    <w:rsid w:val="00B16CD2"/>
    <w:rsid w:val="00B16D74"/>
    <w:rsid w:val="00B16E35"/>
    <w:rsid w:val="00B170A3"/>
    <w:rsid w:val="00B17221"/>
    <w:rsid w:val="00B172B4"/>
    <w:rsid w:val="00B177FC"/>
    <w:rsid w:val="00B17C9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5D2"/>
    <w:rsid w:val="00B216E0"/>
    <w:rsid w:val="00B21BC3"/>
    <w:rsid w:val="00B21C9E"/>
    <w:rsid w:val="00B21ECE"/>
    <w:rsid w:val="00B22065"/>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31E"/>
    <w:rsid w:val="00B24739"/>
    <w:rsid w:val="00B24B56"/>
    <w:rsid w:val="00B24C08"/>
    <w:rsid w:val="00B24C47"/>
    <w:rsid w:val="00B24DC5"/>
    <w:rsid w:val="00B24DE7"/>
    <w:rsid w:val="00B2534D"/>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79"/>
    <w:rsid w:val="00B272D7"/>
    <w:rsid w:val="00B272E9"/>
    <w:rsid w:val="00B2734B"/>
    <w:rsid w:val="00B274A8"/>
    <w:rsid w:val="00B275BD"/>
    <w:rsid w:val="00B275D7"/>
    <w:rsid w:val="00B27692"/>
    <w:rsid w:val="00B276B6"/>
    <w:rsid w:val="00B2774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668"/>
    <w:rsid w:val="00B3189A"/>
    <w:rsid w:val="00B31999"/>
    <w:rsid w:val="00B31A3B"/>
    <w:rsid w:val="00B31E13"/>
    <w:rsid w:val="00B32465"/>
    <w:rsid w:val="00B32581"/>
    <w:rsid w:val="00B32706"/>
    <w:rsid w:val="00B32878"/>
    <w:rsid w:val="00B3291A"/>
    <w:rsid w:val="00B329B2"/>
    <w:rsid w:val="00B32AC4"/>
    <w:rsid w:val="00B32B4E"/>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58"/>
    <w:rsid w:val="00B347A2"/>
    <w:rsid w:val="00B34886"/>
    <w:rsid w:val="00B34969"/>
    <w:rsid w:val="00B34CC3"/>
    <w:rsid w:val="00B34E1C"/>
    <w:rsid w:val="00B34E36"/>
    <w:rsid w:val="00B353FC"/>
    <w:rsid w:val="00B35555"/>
    <w:rsid w:val="00B35676"/>
    <w:rsid w:val="00B3596B"/>
    <w:rsid w:val="00B35A18"/>
    <w:rsid w:val="00B35C63"/>
    <w:rsid w:val="00B35C96"/>
    <w:rsid w:val="00B35D06"/>
    <w:rsid w:val="00B35F37"/>
    <w:rsid w:val="00B35FEB"/>
    <w:rsid w:val="00B36117"/>
    <w:rsid w:val="00B36190"/>
    <w:rsid w:val="00B363B9"/>
    <w:rsid w:val="00B36682"/>
    <w:rsid w:val="00B36866"/>
    <w:rsid w:val="00B3689C"/>
    <w:rsid w:val="00B36ACD"/>
    <w:rsid w:val="00B36B4A"/>
    <w:rsid w:val="00B36D6F"/>
    <w:rsid w:val="00B36E70"/>
    <w:rsid w:val="00B36F55"/>
    <w:rsid w:val="00B372E0"/>
    <w:rsid w:val="00B37374"/>
    <w:rsid w:val="00B37456"/>
    <w:rsid w:val="00B37549"/>
    <w:rsid w:val="00B375D6"/>
    <w:rsid w:val="00B3762F"/>
    <w:rsid w:val="00B377FE"/>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BB"/>
    <w:rsid w:val="00B40FD5"/>
    <w:rsid w:val="00B4166C"/>
    <w:rsid w:val="00B4171D"/>
    <w:rsid w:val="00B4186D"/>
    <w:rsid w:val="00B419B6"/>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D8D"/>
    <w:rsid w:val="00B44418"/>
    <w:rsid w:val="00B444AC"/>
    <w:rsid w:val="00B4457D"/>
    <w:rsid w:val="00B448CB"/>
    <w:rsid w:val="00B4498F"/>
    <w:rsid w:val="00B44AD7"/>
    <w:rsid w:val="00B44B09"/>
    <w:rsid w:val="00B44D69"/>
    <w:rsid w:val="00B450B0"/>
    <w:rsid w:val="00B45628"/>
    <w:rsid w:val="00B456F8"/>
    <w:rsid w:val="00B4582F"/>
    <w:rsid w:val="00B459FA"/>
    <w:rsid w:val="00B45ABF"/>
    <w:rsid w:val="00B45AF6"/>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D9F"/>
    <w:rsid w:val="00B50F58"/>
    <w:rsid w:val="00B51121"/>
    <w:rsid w:val="00B51235"/>
    <w:rsid w:val="00B51296"/>
    <w:rsid w:val="00B513E6"/>
    <w:rsid w:val="00B51616"/>
    <w:rsid w:val="00B519C1"/>
    <w:rsid w:val="00B51A5C"/>
    <w:rsid w:val="00B51C8F"/>
    <w:rsid w:val="00B51E23"/>
    <w:rsid w:val="00B5204F"/>
    <w:rsid w:val="00B520DE"/>
    <w:rsid w:val="00B524D9"/>
    <w:rsid w:val="00B52635"/>
    <w:rsid w:val="00B52EE2"/>
    <w:rsid w:val="00B5304D"/>
    <w:rsid w:val="00B53141"/>
    <w:rsid w:val="00B53148"/>
    <w:rsid w:val="00B5318A"/>
    <w:rsid w:val="00B53712"/>
    <w:rsid w:val="00B537A8"/>
    <w:rsid w:val="00B539DF"/>
    <w:rsid w:val="00B53B26"/>
    <w:rsid w:val="00B53EEA"/>
    <w:rsid w:val="00B54329"/>
    <w:rsid w:val="00B546E5"/>
    <w:rsid w:val="00B5485E"/>
    <w:rsid w:val="00B54B2B"/>
    <w:rsid w:val="00B54CE3"/>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B9B"/>
    <w:rsid w:val="00B56D64"/>
    <w:rsid w:val="00B56DC8"/>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DD2"/>
    <w:rsid w:val="00B61237"/>
    <w:rsid w:val="00B6133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AEE"/>
    <w:rsid w:val="00B63D5E"/>
    <w:rsid w:val="00B64285"/>
    <w:rsid w:val="00B644EF"/>
    <w:rsid w:val="00B64977"/>
    <w:rsid w:val="00B64C2F"/>
    <w:rsid w:val="00B65021"/>
    <w:rsid w:val="00B650F6"/>
    <w:rsid w:val="00B6531A"/>
    <w:rsid w:val="00B6531B"/>
    <w:rsid w:val="00B65438"/>
    <w:rsid w:val="00B655BA"/>
    <w:rsid w:val="00B655F2"/>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310"/>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6D8"/>
    <w:rsid w:val="00B76879"/>
    <w:rsid w:val="00B769B2"/>
    <w:rsid w:val="00B76C33"/>
    <w:rsid w:val="00B77035"/>
    <w:rsid w:val="00B77212"/>
    <w:rsid w:val="00B77355"/>
    <w:rsid w:val="00B779C8"/>
    <w:rsid w:val="00B77A9D"/>
    <w:rsid w:val="00B77AFA"/>
    <w:rsid w:val="00B77EAB"/>
    <w:rsid w:val="00B8062C"/>
    <w:rsid w:val="00B807C7"/>
    <w:rsid w:val="00B80938"/>
    <w:rsid w:val="00B80989"/>
    <w:rsid w:val="00B80CF2"/>
    <w:rsid w:val="00B80E64"/>
    <w:rsid w:val="00B810C8"/>
    <w:rsid w:val="00B814F4"/>
    <w:rsid w:val="00B818B2"/>
    <w:rsid w:val="00B818DE"/>
    <w:rsid w:val="00B81B6D"/>
    <w:rsid w:val="00B81B8A"/>
    <w:rsid w:val="00B81DED"/>
    <w:rsid w:val="00B81DFC"/>
    <w:rsid w:val="00B81E8B"/>
    <w:rsid w:val="00B82148"/>
    <w:rsid w:val="00B82532"/>
    <w:rsid w:val="00B82539"/>
    <w:rsid w:val="00B82670"/>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D96"/>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3C7"/>
    <w:rsid w:val="00B864D4"/>
    <w:rsid w:val="00B865C4"/>
    <w:rsid w:val="00B86641"/>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24C"/>
    <w:rsid w:val="00B913BE"/>
    <w:rsid w:val="00B914DA"/>
    <w:rsid w:val="00B9176A"/>
    <w:rsid w:val="00B91944"/>
    <w:rsid w:val="00B919BD"/>
    <w:rsid w:val="00B91ACB"/>
    <w:rsid w:val="00B91AED"/>
    <w:rsid w:val="00B91CD7"/>
    <w:rsid w:val="00B91D3C"/>
    <w:rsid w:val="00B91D6A"/>
    <w:rsid w:val="00B91D78"/>
    <w:rsid w:val="00B91ED9"/>
    <w:rsid w:val="00B922B4"/>
    <w:rsid w:val="00B927A1"/>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6F5"/>
    <w:rsid w:val="00B977B1"/>
    <w:rsid w:val="00B97B4C"/>
    <w:rsid w:val="00B97C81"/>
    <w:rsid w:val="00B97C9C"/>
    <w:rsid w:val="00B97D5B"/>
    <w:rsid w:val="00B97E58"/>
    <w:rsid w:val="00BA005D"/>
    <w:rsid w:val="00BA0150"/>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E63"/>
    <w:rsid w:val="00BA1EE2"/>
    <w:rsid w:val="00BA1F5D"/>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57B"/>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312"/>
    <w:rsid w:val="00BB465D"/>
    <w:rsid w:val="00BB47A0"/>
    <w:rsid w:val="00BB4824"/>
    <w:rsid w:val="00BB49BB"/>
    <w:rsid w:val="00BB4B0E"/>
    <w:rsid w:val="00BB4C4A"/>
    <w:rsid w:val="00BB4CB4"/>
    <w:rsid w:val="00BB4CC0"/>
    <w:rsid w:val="00BB4E4E"/>
    <w:rsid w:val="00BB50C6"/>
    <w:rsid w:val="00BB50F0"/>
    <w:rsid w:val="00BB5901"/>
    <w:rsid w:val="00BB5BE9"/>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E"/>
    <w:rsid w:val="00BB7E96"/>
    <w:rsid w:val="00BC01CB"/>
    <w:rsid w:val="00BC02A3"/>
    <w:rsid w:val="00BC046F"/>
    <w:rsid w:val="00BC04BF"/>
    <w:rsid w:val="00BC09B5"/>
    <w:rsid w:val="00BC0D98"/>
    <w:rsid w:val="00BC0DBF"/>
    <w:rsid w:val="00BC106B"/>
    <w:rsid w:val="00BC12F9"/>
    <w:rsid w:val="00BC13C8"/>
    <w:rsid w:val="00BC14A9"/>
    <w:rsid w:val="00BC1534"/>
    <w:rsid w:val="00BC15BD"/>
    <w:rsid w:val="00BC178C"/>
    <w:rsid w:val="00BC1966"/>
    <w:rsid w:val="00BC1987"/>
    <w:rsid w:val="00BC1C2D"/>
    <w:rsid w:val="00BC1C70"/>
    <w:rsid w:val="00BC1D87"/>
    <w:rsid w:val="00BC2543"/>
    <w:rsid w:val="00BC266F"/>
    <w:rsid w:val="00BC2747"/>
    <w:rsid w:val="00BC2B5B"/>
    <w:rsid w:val="00BC2E1F"/>
    <w:rsid w:val="00BC30DF"/>
    <w:rsid w:val="00BC35A1"/>
    <w:rsid w:val="00BC37A0"/>
    <w:rsid w:val="00BC38B5"/>
    <w:rsid w:val="00BC3CB1"/>
    <w:rsid w:val="00BC3DE4"/>
    <w:rsid w:val="00BC43A2"/>
    <w:rsid w:val="00BC43CF"/>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2F0"/>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7C9"/>
    <w:rsid w:val="00BE0934"/>
    <w:rsid w:val="00BE0C48"/>
    <w:rsid w:val="00BE0FF8"/>
    <w:rsid w:val="00BE136C"/>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5D6"/>
    <w:rsid w:val="00BE3702"/>
    <w:rsid w:val="00BE3994"/>
    <w:rsid w:val="00BE3A2E"/>
    <w:rsid w:val="00BE3B06"/>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762"/>
    <w:rsid w:val="00C008ED"/>
    <w:rsid w:val="00C0143D"/>
    <w:rsid w:val="00C014FF"/>
    <w:rsid w:val="00C01AF1"/>
    <w:rsid w:val="00C01D23"/>
    <w:rsid w:val="00C01E61"/>
    <w:rsid w:val="00C0218E"/>
    <w:rsid w:val="00C024D7"/>
    <w:rsid w:val="00C0258E"/>
    <w:rsid w:val="00C026EF"/>
    <w:rsid w:val="00C02873"/>
    <w:rsid w:val="00C029DA"/>
    <w:rsid w:val="00C02B90"/>
    <w:rsid w:val="00C02E47"/>
    <w:rsid w:val="00C030CD"/>
    <w:rsid w:val="00C03100"/>
    <w:rsid w:val="00C0356B"/>
    <w:rsid w:val="00C03631"/>
    <w:rsid w:val="00C038BA"/>
    <w:rsid w:val="00C039D4"/>
    <w:rsid w:val="00C03D9A"/>
    <w:rsid w:val="00C03EF6"/>
    <w:rsid w:val="00C03F7B"/>
    <w:rsid w:val="00C04049"/>
    <w:rsid w:val="00C04160"/>
    <w:rsid w:val="00C0421E"/>
    <w:rsid w:val="00C04287"/>
    <w:rsid w:val="00C04410"/>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00"/>
    <w:rsid w:val="00C10BB1"/>
    <w:rsid w:val="00C10F0F"/>
    <w:rsid w:val="00C110D8"/>
    <w:rsid w:val="00C1143C"/>
    <w:rsid w:val="00C11596"/>
    <w:rsid w:val="00C116B7"/>
    <w:rsid w:val="00C119D0"/>
    <w:rsid w:val="00C11A08"/>
    <w:rsid w:val="00C11A1D"/>
    <w:rsid w:val="00C11AF1"/>
    <w:rsid w:val="00C11BC6"/>
    <w:rsid w:val="00C11C4D"/>
    <w:rsid w:val="00C11ED4"/>
    <w:rsid w:val="00C11F27"/>
    <w:rsid w:val="00C11FA5"/>
    <w:rsid w:val="00C120C6"/>
    <w:rsid w:val="00C125A6"/>
    <w:rsid w:val="00C12668"/>
    <w:rsid w:val="00C12839"/>
    <w:rsid w:val="00C12AF8"/>
    <w:rsid w:val="00C12B4F"/>
    <w:rsid w:val="00C12C8F"/>
    <w:rsid w:val="00C12EE6"/>
    <w:rsid w:val="00C1301F"/>
    <w:rsid w:val="00C1323F"/>
    <w:rsid w:val="00C13444"/>
    <w:rsid w:val="00C137C3"/>
    <w:rsid w:val="00C138DB"/>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36"/>
    <w:rsid w:val="00C177FD"/>
    <w:rsid w:val="00C17865"/>
    <w:rsid w:val="00C17D54"/>
    <w:rsid w:val="00C2000A"/>
    <w:rsid w:val="00C2038D"/>
    <w:rsid w:val="00C20442"/>
    <w:rsid w:val="00C20570"/>
    <w:rsid w:val="00C208E5"/>
    <w:rsid w:val="00C209F0"/>
    <w:rsid w:val="00C20AC2"/>
    <w:rsid w:val="00C20B1A"/>
    <w:rsid w:val="00C20B93"/>
    <w:rsid w:val="00C20BE6"/>
    <w:rsid w:val="00C20E2D"/>
    <w:rsid w:val="00C21119"/>
    <w:rsid w:val="00C21829"/>
    <w:rsid w:val="00C218D8"/>
    <w:rsid w:val="00C21BA6"/>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4DB"/>
    <w:rsid w:val="00C23634"/>
    <w:rsid w:val="00C237F2"/>
    <w:rsid w:val="00C23FFA"/>
    <w:rsid w:val="00C24044"/>
    <w:rsid w:val="00C2473B"/>
    <w:rsid w:val="00C2518F"/>
    <w:rsid w:val="00C251A8"/>
    <w:rsid w:val="00C25357"/>
    <w:rsid w:val="00C254D8"/>
    <w:rsid w:val="00C257CA"/>
    <w:rsid w:val="00C258B3"/>
    <w:rsid w:val="00C259A1"/>
    <w:rsid w:val="00C25AD5"/>
    <w:rsid w:val="00C25E46"/>
    <w:rsid w:val="00C25EE7"/>
    <w:rsid w:val="00C2629D"/>
    <w:rsid w:val="00C26396"/>
    <w:rsid w:val="00C26402"/>
    <w:rsid w:val="00C269D3"/>
    <w:rsid w:val="00C26BAF"/>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E80"/>
    <w:rsid w:val="00C31F32"/>
    <w:rsid w:val="00C320BF"/>
    <w:rsid w:val="00C32274"/>
    <w:rsid w:val="00C32577"/>
    <w:rsid w:val="00C3266A"/>
    <w:rsid w:val="00C3270F"/>
    <w:rsid w:val="00C327DC"/>
    <w:rsid w:val="00C32836"/>
    <w:rsid w:val="00C32A89"/>
    <w:rsid w:val="00C32B46"/>
    <w:rsid w:val="00C32C4A"/>
    <w:rsid w:val="00C33010"/>
    <w:rsid w:val="00C3302A"/>
    <w:rsid w:val="00C3318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75E"/>
    <w:rsid w:val="00C3484F"/>
    <w:rsid w:val="00C348F9"/>
    <w:rsid w:val="00C34935"/>
    <w:rsid w:val="00C34982"/>
    <w:rsid w:val="00C34C3E"/>
    <w:rsid w:val="00C34D30"/>
    <w:rsid w:val="00C34DC8"/>
    <w:rsid w:val="00C34E17"/>
    <w:rsid w:val="00C34F5F"/>
    <w:rsid w:val="00C34FF0"/>
    <w:rsid w:val="00C35247"/>
    <w:rsid w:val="00C353E0"/>
    <w:rsid w:val="00C35945"/>
    <w:rsid w:val="00C35A5A"/>
    <w:rsid w:val="00C35CA9"/>
    <w:rsid w:val="00C35F27"/>
    <w:rsid w:val="00C360D5"/>
    <w:rsid w:val="00C36809"/>
    <w:rsid w:val="00C368F8"/>
    <w:rsid w:val="00C36951"/>
    <w:rsid w:val="00C36AB3"/>
    <w:rsid w:val="00C36B6B"/>
    <w:rsid w:val="00C36C3A"/>
    <w:rsid w:val="00C36D5F"/>
    <w:rsid w:val="00C36E30"/>
    <w:rsid w:val="00C370C4"/>
    <w:rsid w:val="00C3753B"/>
    <w:rsid w:val="00C3755F"/>
    <w:rsid w:val="00C3766B"/>
    <w:rsid w:val="00C3787E"/>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503"/>
    <w:rsid w:val="00C41673"/>
    <w:rsid w:val="00C416EF"/>
    <w:rsid w:val="00C417D9"/>
    <w:rsid w:val="00C418EE"/>
    <w:rsid w:val="00C41E37"/>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53C"/>
    <w:rsid w:val="00C4361C"/>
    <w:rsid w:val="00C43A0A"/>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9D9"/>
    <w:rsid w:val="00C44A6E"/>
    <w:rsid w:val="00C44EF5"/>
    <w:rsid w:val="00C45157"/>
    <w:rsid w:val="00C45283"/>
    <w:rsid w:val="00C4590B"/>
    <w:rsid w:val="00C45AEC"/>
    <w:rsid w:val="00C45D74"/>
    <w:rsid w:val="00C45DC7"/>
    <w:rsid w:val="00C460DE"/>
    <w:rsid w:val="00C46245"/>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1FFB"/>
    <w:rsid w:val="00C5261A"/>
    <w:rsid w:val="00C52685"/>
    <w:rsid w:val="00C5273C"/>
    <w:rsid w:val="00C52A33"/>
    <w:rsid w:val="00C52B33"/>
    <w:rsid w:val="00C52B6F"/>
    <w:rsid w:val="00C52C87"/>
    <w:rsid w:val="00C531FD"/>
    <w:rsid w:val="00C53530"/>
    <w:rsid w:val="00C53F3C"/>
    <w:rsid w:val="00C54018"/>
    <w:rsid w:val="00C54081"/>
    <w:rsid w:val="00C54106"/>
    <w:rsid w:val="00C54559"/>
    <w:rsid w:val="00C54765"/>
    <w:rsid w:val="00C54DA1"/>
    <w:rsid w:val="00C54DA3"/>
    <w:rsid w:val="00C54FEB"/>
    <w:rsid w:val="00C54FF2"/>
    <w:rsid w:val="00C552A1"/>
    <w:rsid w:val="00C554D6"/>
    <w:rsid w:val="00C5561E"/>
    <w:rsid w:val="00C5585F"/>
    <w:rsid w:val="00C558D1"/>
    <w:rsid w:val="00C55AE7"/>
    <w:rsid w:val="00C55E08"/>
    <w:rsid w:val="00C56337"/>
    <w:rsid w:val="00C56374"/>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A70"/>
    <w:rsid w:val="00C57BAC"/>
    <w:rsid w:val="00C57E53"/>
    <w:rsid w:val="00C57FBB"/>
    <w:rsid w:val="00C6019A"/>
    <w:rsid w:val="00C60726"/>
    <w:rsid w:val="00C608C6"/>
    <w:rsid w:val="00C60FC7"/>
    <w:rsid w:val="00C6107E"/>
    <w:rsid w:val="00C61306"/>
    <w:rsid w:val="00C6172D"/>
    <w:rsid w:val="00C6172E"/>
    <w:rsid w:val="00C61816"/>
    <w:rsid w:val="00C61BAD"/>
    <w:rsid w:val="00C61DE2"/>
    <w:rsid w:val="00C61F31"/>
    <w:rsid w:val="00C620B1"/>
    <w:rsid w:val="00C621BD"/>
    <w:rsid w:val="00C62B3C"/>
    <w:rsid w:val="00C62BD1"/>
    <w:rsid w:val="00C62C69"/>
    <w:rsid w:val="00C62E96"/>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02"/>
    <w:rsid w:val="00C66DBF"/>
    <w:rsid w:val="00C66DF8"/>
    <w:rsid w:val="00C66E78"/>
    <w:rsid w:val="00C66F96"/>
    <w:rsid w:val="00C673DA"/>
    <w:rsid w:val="00C67543"/>
    <w:rsid w:val="00C678F7"/>
    <w:rsid w:val="00C67987"/>
    <w:rsid w:val="00C67C24"/>
    <w:rsid w:val="00C67C69"/>
    <w:rsid w:val="00C67EDD"/>
    <w:rsid w:val="00C67F6D"/>
    <w:rsid w:val="00C67F80"/>
    <w:rsid w:val="00C67FE1"/>
    <w:rsid w:val="00C7046B"/>
    <w:rsid w:val="00C70541"/>
    <w:rsid w:val="00C70773"/>
    <w:rsid w:val="00C707D1"/>
    <w:rsid w:val="00C70D32"/>
    <w:rsid w:val="00C70DAC"/>
    <w:rsid w:val="00C70DB4"/>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1A7"/>
    <w:rsid w:val="00C742AD"/>
    <w:rsid w:val="00C743F9"/>
    <w:rsid w:val="00C7453D"/>
    <w:rsid w:val="00C746AB"/>
    <w:rsid w:val="00C7471C"/>
    <w:rsid w:val="00C74C69"/>
    <w:rsid w:val="00C75076"/>
    <w:rsid w:val="00C75468"/>
    <w:rsid w:val="00C7547E"/>
    <w:rsid w:val="00C7567A"/>
    <w:rsid w:val="00C756BB"/>
    <w:rsid w:val="00C75A01"/>
    <w:rsid w:val="00C75A73"/>
    <w:rsid w:val="00C75CA8"/>
    <w:rsid w:val="00C75DB1"/>
    <w:rsid w:val="00C75F24"/>
    <w:rsid w:val="00C75F48"/>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1E9C"/>
    <w:rsid w:val="00C821B1"/>
    <w:rsid w:val="00C821C6"/>
    <w:rsid w:val="00C8248C"/>
    <w:rsid w:val="00C8252A"/>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3E54"/>
    <w:rsid w:val="00C8426B"/>
    <w:rsid w:val="00C84477"/>
    <w:rsid w:val="00C84652"/>
    <w:rsid w:val="00C846EB"/>
    <w:rsid w:val="00C84735"/>
    <w:rsid w:val="00C8473D"/>
    <w:rsid w:val="00C84B61"/>
    <w:rsid w:val="00C84CC0"/>
    <w:rsid w:val="00C84E3B"/>
    <w:rsid w:val="00C8533A"/>
    <w:rsid w:val="00C8536E"/>
    <w:rsid w:val="00C8542A"/>
    <w:rsid w:val="00C85547"/>
    <w:rsid w:val="00C8572C"/>
    <w:rsid w:val="00C8573B"/>
    <w:rsid w:val="00C8589D"/>
    <w:rsid w:val="00C859F0"/>
    <w:rsid w:val="00C859F1"/>
    <w:rsid w:val="00C85B10"/>
    <w:rsid w:val="00C85B87"/>
    <w:rsid w:val="00C85F14"/>
    <w:rsid w:val="00C86B2A"/>
    <w:rsid w:val="00C86BA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8E6"/>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DF5"/>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0F3"/>
    <w:rsid w:val="00C972BD"/>
    <w:rsid w:val="00C9770B"/>
    <w:rsid w:val="00C97903"/>
    <w:rsid w:val="00CA01CD"/>
    <w:rsid w:val="00CA0305"/>
    <w:rsid w:val="00CA04A1"/>
    <w:rsid w:val="00CA08C3"/>
    <w:rsid w:val="00CA08F9"/>
    <w:rsid w:val="00CA09E0"/>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909"/>
    <w:rsid w:val="00CA306C"/>
    <w:rsid w:val="00CA31CC"/>
    <w:rsid w:val="00CA33A1"/>
    <w:rsid w:val="00CA33DF"/>
    <w:rsid w:val="00CA340E"/>
    <w:rsid w:val="00CA349D"/>
    <w:rsid w:val="00CA3915"/>
    <w:rsid w:val="00CA3B44"/>
    <w:rsid w:val="00CA3E34"/>
    <w:rsid w:val="00CA3E93"/>
    <w:rsid w:val="00CA3F3F"/>
    <w:rsid w:val="00CA3F8F"/>
    <w:rsid w:val="00CA40A7"/>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6D6"/>
    <w:rsid w:val="00CA68F6"/>
    <w:rsid w:val="00CA698C"/>
    <w:rsid w:val="00CA698D"/>
    <w:rsid w:val="00CA6EFB"/>
    <w:rsid w:val="00CA6F82"/>
    <w:rsid w:val="00CA7171"/>
    <w:rsid w:val="00CA73F4"/>
    <w:rsid w:val="00CA7EFB"/>
    <w:rsid w:val="00CA7FCE"/>
    <w:rsid w:val="00CB048B"/>
    <w:rsid w:val="00CB0562"/>
    <w:rsid w:val="00CB0910"/>
    <w:rsid w:val="00CB0976"/>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5185"/>
    <w:rsid w:val="00CB5395"/>
    <w:rsid w:val="00CB53B2"/>
    <w:rsid w:val="00CB56BA"/>
    <w:rsid w:val="00CB56EB"/>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2E"/>
    <w:rsid w:val="00CC0468"/>
    <w:rsid w:val="00CC05CD"/>
    <w:rsid w:val="00CC05E3"/>
    <w:rsid w:val="00CC1019"/>
    <w:rsid w:val="00CC103B"/>
    <w:rsid w:val="00CC10E3"/>
    <w:rsid w:val="00CC11C0"/>
    <w:rsid w:val="00CC126C"/>
    <w:rsid w:val="00CC13F2"/>
    <w:rsid w:val="00CC1447"/>
    <w:rsid w:val="00CC1700"/>
    <w:rsid w:val="00CC1824"/>
    <w:rsid w:val="00CC18C0"/>
    <w:rsid w:val="00CC19C8"/>
    <w:rsid w:val="00CC1A69"/>
    <w:rsid w:val="00CC1AEC"/>
    <w:rsid w:val="00CC1B65"/>
    <w:rsid w:val="00CC1C3B"/>
    <w:rsid w:val="00CC1D8E"/>
    <w:rsid w:val="00CC1F27"/>
    <w:rsid w:val="00CC1FA6"/>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4A5"/>
    <w:rsid w:val="00CC457D"/>
    <w:rsid w:val="00CC487C"/>
    <w:rsid w:val="00CC4884"/>
    <w:rsid w:val="00CC4996"/>
    <w:rsid w:val="00CC4CA4"/>
    <w:rsid w:val="00CC4E10"/>
    <w:rsid w:val="00CC4F4B"/>
    <w:rsid w:val="00CC5098"/>
    <w:rsid w:val="00CC513B"/>
    <w:rsid w:val="00CC52EC"/>
    <w:rsid w:val="00CC53FB"/>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53"/>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275"/>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96"/>
    <w:rsid w:val="00CD2FC1"/>
    <w:rsid w:val="00CD316D"/>
    <w:rsid w:val="00CD32E3"/>
    <w:rsid w:val="00CD39FB"/>
    <w:rsid w:val="00CD3B37"/>
    <w:rsid w:val="00CD3C3F"/>
    <w:rsid w:val="00CD3CF7"/>
    <w:rsid w:val="00CD3D24"/>
    <w:rsid w:val="00CD3DFE"/>
    <w:rsid w:val="00CD3E4A"/>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26"/>
    <w:rsid w:val="00CE08BC"/>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262"/>
    <w:rsid w:val="00CE55B8"/>
    <w:rsid w:val="00CE56C3"/>
    <w:rsid w:val="00CE5A85"/>
    <w:rsid w:val="00CE5AF2"/>
    <w:rsid w:val="00CE5DC7"/>
    <w:rsid w:val="00CE5E64"/>
    <w:rsid w:val="00CE6124"/>
    <w:rsid w:val="00CE6252"/>
    <w:rsid w:val="00CE62D7"/>
    <w:rsid w:val="00CE62E4"/>
    <w:rsid w:val="00CE634F"/>
    <w:rsid w:val="00CE643E"/>
    <w:rsid w:val="00CE679A"/>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65"/>
    <w:rsid w:val="00CF0F33"/>
    <w:rsid w:val="00CF125C"/>
    <w:rsid w:val="00CF1310"/>
    <w:rsid w:val="00CF13D0"/>
    <w:rsid w:val="00CF16DE"/>
    <w:rsid w:val="00CF1733"/>
    <w:rsid w:val="00CF182D"/>
    <w:rsid w:val="00CF1859"/>
    <w:rsid w:val="00CF19FA"/>
    <w:rsid w:val="00CF1B11"/>
    <w:rsid w:val="00CF1B67"/>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365"/>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1BE8"/>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3ED2"/>
    <w:rsid w:val="00D04533"/>
    <w:rsid w:val="00D04649"/>
    <w:rsid w:val="00D04CF9"/>
    <w:rsid w:val="00D0501D"/>
    <w:rsid w:val="00D05139"/>
    <w:rsid w:val="00D051C7"/>
    <w:rsid w:val="00D0548A"/>
    <w:rsid w:val="00D056F6"/>
    <w:rsid w:val="00D05B8D"/>
    <w:rsid w:val="00D05BC1"/>
    <w:rsid w:val="00D05D62"/>
    <w:rsid w:val="00D06057"/>
    <w:rsid w:val="00D060F9"/>
    <w:rsid w:val="00D06214"/>
    <w:rsid w:val="00D06291"/>
    <w:rsid w:val="00D06364"/>
    <w:rsid w:val="00D068FC"/>
    <w:rsid w:val="00D06A11"/>
    <w:rsid w:val="00D06B0A"/>
    <w:rsid w:val="00D06EAA"/>
    <w:rsid w:val="00D07451"/>
    <w:rsid w:val="00D078DF"/>
    <w:rsid w:val="00D07992"/>
    <w:rsid w:val="00D07D65"/>
    <w:rsid w:val="00D07DE4"/>
    <w:rsid w:val="00D10388"/>
    <w:rsid w:val="00D104AC"/>
    <w:rsid w:val="00D10527"/>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8E2"/>
    <w:rsid w:val="00D23987"/>
    <w:rsid w:val="00D23B0E"/>
    <w:rsid w:val="00D23B63"/>
    <w:rsid w:val="00D23C14"/>
    <w:rsid w:val="00D244F5"/>
    <w:rsid w:val="00D24554"/>
    <w:rsid w:val="00D2457E"/>
    <w:rsid w:val="00D24634"/>
    <w:rsid w:val="00D24C23"/>
    <w:rsid w:val="00D24E63"/>
    <w:rsid w:val="00D24EBF"/>
    <w:rsid w:val="00D24EEF"/>
    <w:rsid w:val="00D24F51"/>
    <w:rsid w:val="00D2508C"/>
    <w:rsid w:val="00D250E2"/>
    <w:rsid w:val="00D2526B"/>
    <w:rsid w:val="00D253EB"/>
    <w:rsid w:val="00D25628"/>
    <w:rsid w:val="00D25651"/>
    <w:rsid w:val="00D256FA"/>
    <w:rsid w:val="00D25755"/>
    <w:rsid w:val="00D25871"/>
    <w:rsid w:val="00D25970"/>
    <w:rsid w:val="00D25BBA"/>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9EC"/>
    <w:rsid w:val="00D30E8A"/>
    <w:rsid w:val="00D30FF6"/>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3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8C1"/>
    <w:rsid w:val="00D34A57"/>
    <w:rsid w:val="00D34D9D"/>
    <w:rsid w:val="00D34E0F"/>
    <w:rsid w:val="00D34E9F"/>
    <w:rsid w:val="00D3519E"/>
    <w:rsid w:val="00D35329"/>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A28"/>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3C6D"/>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706"/>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1E88"/>
    <w:rsid w:val="00D5216F"/>
    <w:rsid w:val="00D52684"/>
    <w:rsid w:val="00D526A6"/>
    <w:rsid w:val="00D52734"/>
    <w:rsid w:val="00D52A4B"/>
    <w:rsid w:val="00D52DEF"/>
    <w:rsid w:val="00D52E6D"/>
    <w:rsid w:val="00D5348B"/>
    <w:rsid w:val="00D53536"/>
    <w:rsid w:val="00D535F7"/>
    <w:rsid w:val="00D53607"/>
    <w:rsid w:val="00D53637"/>
    <w:rsid w:val="00D5369C"/>
    <w:rsid w:val="00D53A51"/>
    <w:rsid w:val="00D53AD6"/>
    <w:rsid w:val="00D5404A"/>
    <w:rsid w:val="00D544BA"/>
    <w:rsid w:val="00D544D5"/>
    <w:rsid w:val="00D5459E"/>
    <w:rsid w:val="00D546DD"/>
    <w:rsid w:val="00D54753"/>
    <w:rsid w:val="00D54841"/>
    <w:rsid w:val="00D549E7"/>
    <w:rsid w:val="00D54A41"/>
    <w:rsid w:val="00D54A8C"/>
    <w:rsid w:val="00D54BEA"/>
    <w:rsid w:val="00D54FC7"/>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AE"/>
    <w:rsid w:val="00D573E4"/>
    <w:rsid w:val="00D573E7"/>
    <w:rsid w:val="00D574D3"/>
    <w:rsid w:val="00D57524"/>
    <w:rsid w:val="00D57A94"/>
    <w:rsid w:val="00D57C06"/>
    <w:rsid w:val="00D57DA6"/>
    <w:rsid w:val="00D57F16"/>
    <w:rsid w:val="00D600FD"/>
    <w:rsid w:val="00D60235"/>
    <w:rsid w:val="00D60390"/>
    <w:rsid w:val="00D6057A"/>
    <w:rsid w:val="00D6068C"/>
    <w:rsid w:val="00D6069F"/>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7FA"/>
    <w:rsid w:val="00D62883"/>
    <w:rsid w:val="00D62D2E"/>
    <w:rsid w:val="00D62E50"/>
    <w:rsid w:val="00D62F80"/>
    <w:rsid w:val="00D62FA5"/>
    <w:rsid w:val="00D63300"/>
    <w:rsid w:val="00D634E5"/>
    <w:rsid w:val="00D63635"/>
    <w:rsid w:val="00D6385B"/>
    <w:rsid w:val="00D63925"/>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49"/>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09B4"/>
    <w:rsid w:val="00D71106"/>
    <w:rsid w:val="00D71350"/>
    <w:rsid w:val="00D714CA"/>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0F"/>
    <w:rsid w:val="00D740A9"/>
    <w:rsid w:val="00D740B5"/>
    <w:rsid w:val="00D74182"/>
    <w:rsid w:val="00D745CB"/>
    <w:rsid w:val="00D74F69"/>
    <w:rsid w:val="00D7512F"/>
    <w:rsid w:val="00D751EB"/>
    <w:rsid w:val="00D751FD"/>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62"/>
    <w:rsid w:val="00D8024F"/>
    <w:rsid w:val="00D802C5"/>
    <w:rsid w:val="00D802E0"/>
    <w:rsid w:val="00D80444"/>
    <w:rsid w:val="00D80604"/>
    <w:rsid w:val="00D80765"/>
    <w:rsid w:val="00D80859"/>
    <w:rsid w:val="00D809EB"/>
    <w:rsid w:val="00D80AD4"/>
    <w:rsid w:val="00D80CC7"/>
    <w:rsid w:val="00D80F92"/>
    <w:rsid w:val="00D8111F"/>
    <w:rsid w:val="00D8112B"/>
    <w:rsid w:val="00D81143"/>
    <w:rsid w:val="00D8129D"/>
    <w:rsid w:val="00D81305"/>
    <w:rsid w:val="00D81368"/>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88E"/>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5EF2"/>
    <w:rsid w:val="00D8605A"/>
    <w:rsid w:val="00D86063"/>
    <w:rsid w:val="00D8620B"/>
    <w:rsid w:val="00D863AE"/>
    <w:rsid w:val="00D86566"/>
    <w:rsid w:val="00D86733"/>
    <w:rsid w:val="00D8673B"/>
    <w:rsid w:val="00D86880"/>
    <w:rsid w:val="00D86AA1"/>
    <w:rsid w:val="00D86C1F"/>
    <w:rsid w:val="00D86C5D"/>
    <w:rsid w:val="00D86D06"/>
    <w:rsid w:val="00D86E09"/>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01"/>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930"/>
    <w:rsid w:val="00DA3D7C"/>
    <w:rsid w:val="00DA3E49"/>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A7"/>
    <w:rsid w:val="00DA60F4"/>
    <w:rsid w:val="00DA61A1"/>
    <w:rsid w:val="00DA62D2"/>
    <w:rsid w:val="00DA62EE"/>
    <w:rsid w:val="00DA6896"/>
    <w:rsid w:val="00DA6A55"/>
    <w:rsid w:val="00DA6B3D"/>
    <w:rsid w:val="00DA6C1B"/>
    <w:rsid w:val="00DA6C9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A1"/>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137"/>
    <w:rsid w:val="00DB64E6"/>
    <w:rsid w:val="00DB6656"/>
    <w:rsid w:val="00DB667F"/>
    <w:rsid w:val="00DB6CA4"/>
    <w:rsid w:val="00DB6D7F"/>
    <w:rsid w:val="00DB6DA6"/>
    <w:rsid w:val="00DB6EA6"/>
    <w:rsid w:val="00DB72DC"/>
    <w:rsid w:val="00DB72F8"/>
    <w:rsid w:val="00DB7428"/>
    <w:rsid w:val="00DB7438"/>
    <w:rsid w:val="00DB76F9"/>
    <w:rsid w:val="00DB77AD"/>
    <w:rsid w:val="00DB7913"/>
    <w:rsid w:val="00DB7D83"/>
    <w:rsid w:val="00DB7EB0"/>
    <w:rsid w:val="00DB7EE5"/>
    <w:rsid w:val="00DC0017"/>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861"/>
    <w:rsid w:val="00DC2A72"/>
    <w:rsid w:val="00DC2D70"/>
    <w:rsid w:val="00DC2E17"/>
    <w:rsid w:val="00DC300C"/>
    <w:rsid w:val="00DC32E1"/>
    <w:rsid w:val="00DC34EE"/>
    <w:rsid w:val="00DC398F"/>
    <w:rsid w:val="00DC3DF8"/>
    <w:rsid w:val="00DC4053"/>
    <w:rsid w:val="00DC41E2"/>
    <w:rsid w:val="00DC470F"/>
    <w:rsid w:val="00DC49BE"/>
    <w:rsid w:val="00DC49C8"/>
    <w:rsid w:val="00DC4ADB"/>
    <w:rsid w:val="00DC4D25"/>
    <w:rsid w:val="00DC4DCC"/>
    <w:rsid w:val="00DC513D"/>
    <w:rsid w:val="00DC5509"/>
    <w:rsid w:val="00DC5527"/>
    <w:rsid w:val="00DC58DB"/>
    <w:rsid w:val="00DC5BC2"/>
    <w:rsid w:val="00DC5C15"/>
    <w:rsid w:val="00DC5C5E"/>
    <w:rsid w:val="00DC5EA6"/>
    <w:rsid w:val="00DC5F1A"/>
    <w:rsid w:val="00DC60B3"/>
    <w:rsid w:val="00DC6242"/>
    <w:rsid w:val="00DC641A"/>
    <w:rsid w:val="00DC65FD"/>
    <w:rsid w:val="00DC699B"/>
    <w:rsid w:val="00DC6A6F"/>
    <w:rsid w:val="00DC6EDC"/>
    <w:rsid w:val="00DC72E2"/>
    <w:rsid w:val="00DC737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72"/>
    <w:rsid w:val="00DD34AC"/>
    <w:rsid w:val="00DD3547"/>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0B8"/>
    <w:rsid w:val="00DD52B5"/>
    <w:rsid w:val="00DD562E"/>
    <w:rsid w:val="00DD564F"/>
    <w:rsid w:val="00DD5658"/>
    <w:rsid w:val="00DD5A14"/>
    <w:rsid w:val="00DD5B0F"/>
    <w:rsid w:val="00DD5C1A"/>
    <w:rsid w:val="00DD5C2B"/>
    <w:rsid w:val="00DD5D83"/>
    <w:rsid w:val="00DD5DCC"/>
    <w:rsid w:val="00DD60F2"/>
    <w:rsid w:val="00DD6328"/>
    <w:rsid w:val="00DD6482"/>
    <w:rsid w:val="00DD6574"/>
    <w:rsid w:val="00DD65BB"/>
    <w:rsid w:val="00DD6799"/>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290"/>
    <w:rsid w:val="00DE3449"/>
    <w:rsid w:val="00DE3543"/>
    <w:rsid w:val="00DE3616"/>
    <w:rsid w:val="00DE3A4B"/>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4"/>
    <w:rsid w:val="00DE57B7"/>
    <w:rsid w:val="00DE57CD"/>
    <w:rsid w:val="00DE57DE"/>
    <w:rsid w:val="00DE5813"/>
    <w:rsid w:val="00DE5865"/>
    <w:rsid w:val="00DE5AA8"/>
    <w:rsid w:val="00DE5ADC"/>
    <w:rsid w:val="00DE5B10"/>
    <w:rsid w:val="00DE5B9D"/>
    <w:rsid w:val="00DE5D60"/>
    <w:rsid w:val="00DE603C"/>
    <w:rsid w:val="00DE6360"/>
    <w:rsid w:val="00DE6851"/>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6A2"/>
    <w:rsid w:val="00DF17C3"/>
    <w:rsid w:val="00DF1F4F"/>
    <w:rsid w:val="00DF20FC"/>
    <w:rsid w:val="00DF2145"/>
    <w:rsid w:val="00DF2190"/>
    <w:rsid w:val="00DF21AB"/>
    <w:rsid w:val="00DF22CD"/>
    <w:rsid w:val="00DF23AE"/>
    <w:rsid w:val="00DF2662"/>
    <w:rsid w:val="00DF278E"/>
    <w:rsid w:val="00DF296A"/>
    <w:rsid w:val="00DF2A9E"/>
    <w:rsid w:val="00DF2CB3"/>
    <w:rsid w:val="00DF2CB4"/>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3A0"/>
    <w:rsid w:val="00E01598"/>
    <w:rsid w:val="00E01824"/>
    <w:rsid w:val="00E01A92"/>
    <w:rsid w:val="00E0227C"/>
    <w:rsid w:val="00E02478"/>
    <w:rsid w:val="00E024EB"/>
    <w:rsid w:val="00E02923"/>
    <w:rsid w:val="00E02EC9"/>
    <w:rsid w:val="00E031F5"/>
    <w:rsid w:val="00E034EC"/>
    <w:rsid w:val="00E03A7A"/>
    <w:rsid w:val="00E03AE1"/>
    <w:rsid w:val="00E03D48"/>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BA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C62"/>
    <w:rsid w:val="00E07D2F"/>
    <w:rsid w:val="00E07EC3"/>
    <w:rsid w:val="00E07FDE"/>
    <w:rsid w:val="00E1031B"/>
    <w:rsid w:val="00E103E4"/>
    <w:rsid w:val="00E104DA"/>
    <w:rsid w:val="00E10658"/>
    <w:rsid w:val="00E10708"/>
    <w:rsid w:val="00E107D6"/>
    <w:rsid w:val="00E1094E"/>
    <w:rsid w:val="00E109A5"/>
    <w:rsid w:val="00E10F60"/>
    <w:rsid w:val="00E1126C"/>
    <w:rsid w:val="00E112EE"/>
    <w:rsid w:val="00E11519"/>
    <w:rsid w:val="00E11545"/>
    <w:rsid w:val="00E117DC"/>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4A72"/>
    <w:rsid w:val="00E1521F"/>
    <w:rsid w:val="00E1532B"/>
    <w:rsid w:val="00E1535D"/>
    <w:rsid w:val="00E155D4"/>
    <w:rsid w:val="00E15612"/>
    <w:rsid w:val="00E1569B"/>
    <w:rsid w:val="00E15752"/>
    <w:rsid w:val="00E158C4"/>
    <w:rsid w:val="00E159C1"/>
    <w:rsid w:val="00E16855"/>
    <w:rsid w:val="00E169C6"/>
    <w:rsid w:val="00E16A08"/>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BAD"/>
    <w:rsid w:val="00E20E6C"/>
    <w:rsid w:val="00E20EF0"/>
    <w:rsid w:val="00E21226"/>
    <w:rsid w:val="00E2136B"/>
    <w:rsid w:val="00E214EE"/>
    <w:rsid w:val="00E21553"/>
    <w:rsid w:val="00E21565"/>
    <w:rsid w:val="00E21652"/>
    <w:rsid w:val="00E216AA"/>
    <w:rsid w:val="00E21862"/>
    <w:rsid w:val="00E218D0"/>
    <w:rsid w:val="00E21998"/>
    <w:rsid w:val="00E21A36"/>
    <w:rsid w:val="00E21BF6"/>
    <w:rsid w:val="00E21D1F"/>
    <w:rsid w:val="00E21D51"/>
    <w:rsid w:val="00E21EF6"/>
    <w:rsid w:val="00E22268"/>
    <w:rsid w:val="00E222EC"/>
    <w:rsid w:val="00E22307"/>
    <w:rsid w:val="00E22552"/>
    <w:rsid w:val="00E22655"/>
    <w:rsid w:val="00E2280C"/>
    <w:rsid w:val="00E22A06"/>
    <w:rsid w:val="00E22AF7"/>
    <w:rsid w:val="00E22B76"/>
    <w:rsid w:val="00E22E93"/>
    <w:rsid w:val="00E22F74"/>
    <w:rsid w:val="00E23024"/>
    <w:rsid w:val="00E23211"/>
    <w:rsid w:val="00E23300"/>
    <w:rsid w:val="00E23685"/>
    <w:rsid w:val="00E238B8"/>
    <w:rsid w:val="00E239F5"/>
    <w:rsid w:val="00E23A9C"/>
    <w:rsid w:val="00E240F0"/>
    <w:rsid w:val="00E243F9"/>
    <w:rsid w:val="00E24463"/>
    <w:rsid w:val="00E24515"/>
    <w:rsid w:val="00E248B2"/>
    <w:rsid w:val="00E249AD"/>
    <w:rsid w:val="00E24C30"/>
    <w:rsid w:val="00E24C52"/>
    <w:rsid w:val="00E24EA6"/>
    <w:rsid w:val="00E2539B"/>
    <w:rsid w:val="00E254FF"/>
    <w:rsid w:val="00E25571"/>
    <w:rsid w:val="00E25A72"/>
    <w:rsid w:val="00E25F61"/>
    <w:rsid w:val="00E26099"/>
    <w:rsid w:val="00E26465"/>
    <w:rsid w:val="00E26717"/>
    <w:rsid w:val="00E26722"/>
    <w:rsid w:val="00E26A2A"/>
    <w:rsid w:val="00E26B2B"/>
    <w:rsid w:val="00E26B5E"/>
    <w:rsid w:val="00E26BA2"/>
    <w:rsid w:val="00E26CA7"/>
    <w:rsid w:val="00E26F28"/>
    <w:rsid w:val="00E270B4"/>
    <w:rsid w:val="00E27143"/>
    <w:rsid w:val="00E272EC"/>
    <w:rsid w:val="00E27438"/>
    <w:rsid w:val="00E27775"/>
    <w:rsid w:val="00E27869"/>
    <w:rsid w:val="00E27885"/>
    <w:rsid w:val="00E27919"/>
    <w:rsid w:val="00E27C8D"/>
    <w:rsid w:val="00E27E77"/>
    <w:rsid w:val="00E27F69"/>
    <w:rsid w:val="00E30073"/>
    <w:rsid w:val="00E300AA"/>
    <w:rsid w:val="00E30106"/>
    <w:rsid w:val="00E30458"/>
    <w:rsid w:val="00E3054F"/>
    <w:rsid w:val="00E30650"/>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A7C"/>
    <w:rsid w:val="00E31DF2"/>
    <w:rsid w:val="00E31F0D"/>
    <w:rsid w:val="00E31F14"/>
    <w:rsid w:val="00E31FE1"/>
    <w:rsid w:val="00E3229A"/>
    <w:rsid w:val="00E32489"/>
    <w:rsid w:val="00E3265E"/>
    <w:rsid w:val="00E328E2"/>
    <w:rsid w:val="00E3293B"/>
    <w:rsid w:val="00E3343C"/>
    <w:rsid w:val="00E33753"/>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84"/>
    <w:rsid w:val="00E354A1"/>
    <w:rsid w:val="00E3561D"/>
    <w:rsid w:val="00E358DC"/>
    <w:rsid w:val="00E3595D"/>
    <w:rsid w:val="00E35971"/>
    <w:rsid w:val="00E35BAA"/>
    <w:rsid w:val="00E35BB8"/>
    <w:rsid w:val="00E363AE"/>
    <w:rsid w:val="00E36799"/>
    <w:rsid w:val="00E36944"/>
    <w:rsid w:val="00E3697D"/>
    <w:rsid w:val="00E36EAD"/>
    <w:rsid w:val="00E36EE4"/>
    <w:rsid w:val="00E36F2D"/>
    <w:rsid w:val="00E37849"/>
    <w:rsid w:val="00E37966"/>
    <w:rsid w:val="00E37AF8"/>
    <w:rsid w:val="00E37B74"/>
    <w:rsid w:val="00E37BE7"/>
    <w:rsid w:val="00E37F50"/>
    <w:rsid w:val="00E402DF"/>
    <w:rsid w:val="00E4057E"/>
    <w:rsid w:val="00E4094D"/>
    <w:rsid w:val="00E40962"/>
    <w:rsid w:val="00E409C1"/>
    <w:rsid w:val="00E40A28"/>
    <w:rsid w:val="00E40BD3"/>
    <w:rsid w:val="00E40CD3"/>
    <w:rsid w:val="00E40E72"/>
    <w:rsid w:val="00E410AE"/>
    <w:rsid w:val="00E41264"/>
    <w:rsid w:val="00E416B1"/>
    <w:rsid w:val="00E41991"/>
    <w:rsid w:val="00E41EB0"/>
    <w:rsid w:val="00E42086"/>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67C"/>
    <w:rsid w:val="00E4668F"/>
    <w:rsid w:val="00E468C6"/>
    <w:rsid w:val="00E46921"/>
    <w:rsid w:val="00E469A5"/>
    <w:rsid w:val="00E46D8A"/>
    <w:rsid w:val="00E46E8F"/>
    <w:rsid w:val="00E46F80"/>
    <w:rsid w:val="00E47058"/>
    <w:rsid w:val="00E47060"/>
    <w:rsid w:val="00E473A1"/>
    <w:rsid w:val="00E474C7"/>
    <w:rsid w:val="00E47579"/>
    <w:rsid w:val="00E47BB1"/>
    <w:rsid w:val="00E47C0F"/>
    <w:rsid w:val="00E47E76"/>
    <w:rsid w:val="00E5025C"/>
    <w:rsid w:val="00E503D4"/>
    <w:rsid w:val="00E503ED"/>
    <w:rsid w:val="00E504E6"/>
    <w:rsid w:val="00E506F1"/>
    <w:rsid w:val="00E5073B"/>
    <w:rsid w:val="00E50ADC"/>
    <w:rsid w:val="00E50BF8"/>
    <w:rsid w:val="00E50C5E"/>
    <w:rsid w:val="00E50D69"/>
    <w:rsid w:val="00E50F9A"/>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2F50"/>
    <w:rsid w:val="00E53724"/>
    <w:rsid w:val="00E5390B"/>
    <w:rsid w:val="00E53912"/>
    <w:rsid w:val="00E5392B"/>
    <w:rsid w:val="00E539B4"/>
    <w:rsid w:val="00E5403F"/>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79"/>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3ED8"/>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B4"/>
    <w:rsid w:val="00E66DE2"/>
    <w:rsid w:val="00E66E2B"/>
    <w:rsid w:val="00E672AA"/>
    <w:rsid w:val="00E67574"/>
    <w:rsid w:val="00E675FD"/>
    <w:rsid w:val="00E67922"/>
    <w:rsid w:val="00E67F0D"/>
    <w:rsid w:val="00E67F33"/>
    <w:rsid w:val="00E70357"/>
    <w:rsid w:val="00E709C4"/>
    <w:rsid w:val="00E70A4B"/>
    <w:rsid w:val="00E70A79"/>
    <w:rsid w:val="00E70B7B"/>
    <w:rsid w:val="00E70C25"/>
    <w:rsid w:val="00E70D86"/>
    <w:rsid w:val="00E70E45"/>
    <w:rsid w:val="00E7111B"/>
    <w:rsid w:val="00E711B2"/>
    <w:rsid w:val="00E713FD"/>
    <w:rsid w:val="00E715ED"/>
    <w:rsid w:val="00E7161B"/>
    <w:rsid w:val="00E719F0"/>
    <w:rsid w:val="00E71AAC"/>
    <w:rsid w:val="00E71AFE"/>
    <w:rsid w:val="00E71C23"/>
    <w:rsid w:val="00E71D7D"/>
    <w:rsid w:val="00E71E58"/>
    <w:rsid w:val="00E7206C"/>
    <w:rsid w:val="00E72617"/>
    <w:rsid w:val="00E72BFA"/>
    <w:rsid w:val="00E72C2E"/>
    <w:rsid w:val="00E72C6F"/>
    <w:rsid w:val="00E72D4E"/>
    <w:rsid w:val="00E72E37"/>
    <w:rsid w:val="00E72F85"/>
    <w:rsid w:val="00E7309B"/>
    <w:rsid w:val="00E73277"/>
    <w:rsid w:val="00E732BF"/>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3F"/>
    <w:rsid w:val="00E75F4D"/>
    <w:rsid w:val="00E76015"/>
    <w:rsid w:val="00E7602C"/>
    <w:rsid w:val="00E76049"/>
    <w:rsid w:val="00E760DD"/>
    <w:rsid w:val="00E76199"/>
    <w:rsid w:val="00E76283"/>
    <w:rsid w:val="00E7635C"/>
    <w:rsid w:val="00E76483"/>
    <w:rsid w:val="00E764AF"/>
    <w:rsid w:val="00E76806"/>
    <w:rsid w:val="00E76847"/>
    <w:rsid w:val="00E76F82"/>
    <w:rsid w:val="00E77056"/>
    <w:rsid w:val="00E771D2"/>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1A0"/>
    <w:rsid w:val="00E81862"/>
    <w:rsid w:val="00E81E59"/>
    <w:rsid w:val="00E821E6"/>
    <w:rsid w:val="00E821E9"/>
    <w:rsid w:val="00E82237"/>
    <w:rsid w:val="00E82792"/>
    <w:rsid w:val="00E8295E"/>
    <w:rsid w:val="00E8296D"/>
    <w:rsid w:val="00E8297B"/>
    <w:rsid w:val="00E8299F"/>
    <w:rsid w:val="00E82DB3"/>
    <w:rsid w:val="00E82E4D"/>
    <w:rsid w:val="00E82EEF"/>
    <w:rsid w:val="00E83038"/>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912"/>
    <w:rsid w:val="00E85A75"/>
    <w:rsid w:val="00E85D03"/>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14"/>
    <w:rsid w:val="00E87E47"/>
    <w:rsid w:val="00E87EBE"/>
    <w:rsid w:val="00E87F08"/>
    <w:rsid w:val="00E9064F"/>
    <w:rsid w:val="00E906CE"/>
    <w:rsid w:val="00E9070B"/>
    <w:rsid w:val="00E90B27"/>
    <w:rsid w:val="00E90BA1"/>
    <w:rsid w:val="00E90BFC"/>
    <w:rsid w:val="00E90FF1"/>
    <w:rsid w:val="00E9182B"/>
    <w:rsid w:val="00E9195D"/>
    <w:rsid w:val="00E91ADD"/>
    <w:rsid w:val="00E91BB9"/>
    <w:rsid w:val="00E91CBA"/>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713"/>
    <w:rsid w:val="00E94A02"/>
    <w:rsid w:val="00E94B28"/>
    <w:rsid w:val="00E94B6F"/>
    <w:rsid w:val="00E94CC3"/>
    <w:rsid w:val="00E94D7C"/>
    <w:rsid w:val="00E952FA"/>
    <w:rsid w:val="00E9539D"/>
    <w:rsid w:val="00E95485"/>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6E8"/>
    <w:rsid w:val="00EA0778"/>
    <w:rsid w:val="00EA09E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0AF"/>
    <w:rsid w:val="00EA4121"/>
    <w:rsid w:val="00EA418B"/>
    <w:rsid w:val="00EA45BE"/>
    <w:rsid w:val="00EA46A6"/>
    <w:rsid w:val="00EA4744"/>
    <w:rsid w:val="00EA47BA"/>
    <w:rsid w:val="00EA47DA"/>
    <w:rsid w:val="00EA4825"/>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D0D"/>
    <w:rsid w:val="00EB1E17"/>
    <w:rsid w:val="00EB1FE3"/>
    <w:rsid w:val="00EB20BC"/>
    <w:rsid w:val="00EB237F"/>
    <w:rsid w:val="00EB24E3"/>
    <w:rsid w:val="00EB24ED"/>
    <w:rsid w:val="00EB2F01"/>
    <w:rsid w:val="00EB3337"/>
    <w:rsid w:val="00EB39BD"/>
    <w:rsid w:val="00EB4031"/>
    <w:rsid w:val="00EB41BC"/>
    <w:rsid w:val="00EB41C2"/>
    <w:rsid w:val="00EB4244"/>
    <w:rsid w:val="00EB4280"/>
    <w:rsid w:val="00EB4371"/>
    <w:rsid w:val="00EB4446"/>
    <w:rsid w:val="00EB47DB"/>
    <w:rsid w:val="00EB48DE"/>
    <w:rsid w:val="00EB49BB"/>
    <w:rsid w:val="00EB4F46"/>
    <w:rsid w:val="00EB5234"/>
    <w:rsid w:val="00EB5259"/>
    <w:rsid w:val="00EB59B4"/>
    <w:rsid w:val="00EB5CDC"/>
    <w:rsid w:val="00EB5D86"/>
    <w:rsid w:val="00EB61F6"/>
    <w:rsid w:val="00EB6207"/>
    <w:rsid w:val="00EB63E1"/>
    <w:rsid w:val="00EB63E9"/>
    <w:rsid w:val="00EB64E0"/>
    <w:rsid w:val="00EB6588"/>
    <w:rsid w:val="00EB670F"/>
    <w:rsid w:val="00EB67FB"/>
    <w:rsid w:val="00EB6DC1"/>
    <w:rsid w:val="00EB6DD6"/>
    <w:rsid w:val="00EB6E23"/>
    <w:rsid w:val="00EB6F2D"/>
    <w:rsid w:val="00EB6F71"/>
    <w:rsid w:val="00EB72D5"/>
    <w:rsid w:val="00EB7546"/>
    <w:rsid w:val="00EB7685"/>
    <w:rsid w:val="00EB78B1"/>
    <w:rsid w:val="00EB79E4"/>
    <w:rsid w:val="00EB7A86"/>
    <w:rsid w:val="00EB7AE2"/>
    <w:rsid w:val="00EB7C8D"/>
    <w:rsid w:val="00EB7CE5"/>
    <w:rsid w:val="00EB7DAD"/>
    <w:rsid w:val="00EB7F81"/>
    <w:rsid w:val="00EC0002"/>
    <w:rsid w:val="00EC00D7"/>
    <w:rsid w:val="00EC0141"/>
    <w:rsid w:val="00EC01C4"/>
    <w:rsid w:val="00EC043D"/>
    <w:rsid w:val="00EC0B0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50E"/>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1D"/>
    <w:rsid w:val="00ED5278"/>
    <w:rsid w:val="00ED5919"/>
    <w:rsid w:val="00ED5D07"/>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B51"/>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68"/>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B3B"/>
    <w:rsid w:val="00EF1F1E"/>
    <w:rsid w:val="00EF1F5E"/>
    <w:rsid w:val="00EF21E9"/>
    <w:rsid w:val="00EF2483"/>
    <w:rsid w:val="00EF25B1"/>
    <w:rsid w:val="00EF292A"/>
    <w:rsid w:val="00EF2C33"/>
    <w:rsid w:val="00EF2FBA"/>
    <w:rsid w:val="00EF2FED"/>
    <w:rsid w:val="00EF315D"/>
    <w:rsid w:val="00EF3684"/>
    <w:rsid w:val="00EF368B"/>
    <w:rsid w:val="00EF3C7A"/>
    <w:rsid w:val="00EF3EC5"/>
    <w:rsid w:val="00EF3FFB"/>
    <w:rsid w:val="00EF40B8"/>
    <w:rsid w:val="00EF4107"/>
    <w:rsid w:val="00EF436A"/>
    <w:rsid w:val="00EF46D3"/>
    <w:rsid w:val="00EF4ADE"/>
    <w:rsid w:val="00EF4F05"/>
    <w:rsid w:val="00EF50A4"/>
    <w:rsid w:val="00EF5260"/>
    <w:rsid w:val="00EF52BF"/>
    <w:rsid w:val="00EF54FE"/>
    <w:rsid w:val="00EF5669"/>
    <w:rsid w:val="00EF56CC"/>
    <w:rsid w:val="00EF5771"/>
    <w:rsid w:val="00EF57B6"/>
    <w:rsid w:val="00EF5988"/>
    <w:rsid w:val="00EF5A03"/>
    <w:rsid w:val="00EF5AB7"/>
    <w:rsid w:val="00EF5ABC"/>
    <w:rsid w:val="00EF5FAA"/>
    <w:rsid w:val="00EF6107"/>
    <w:rsid w:val="00EF6222"/>
    <w:rsid w:val="00EF62F0"/>
    <w:rsid w:val="00EF64EF"/>
    <w:rsid w:val="00EF6674"/>
    <w:rsid w:val="00EF67C2"/>
    <w:rsid w:val="00EF67FF"/>
    <w:rsid w:val="00EF6959"/>
    <w:rsid w:val="00EF6997"/>
    <w:rsid w:val="00EF6B41"/>
    <w:rsid w:val="00EF6EB6"/>
    <w:rsid w:val="00EF7377"/>
    <w:rsid w:val="00EF73A9"/>
    <w:rsid w:val="00EF73ED"/>
    <w:rsid w:val="00EF7877"/>
    <w:rsid w:val="00EF7D4C"/>
    <w:rsid w:val="00EF7F55"/>
    <w:rsid w:val="00EF7FA1"/>
    <w:rsid w:val="00F00044"/>
    <w:rsid w:val="00F00066"/>
    <w:rsid w:val="00F000BC"/>
    <w:rsid w:val="00F00307"/>
    <w:rsid w:val="00F00316"/>
    <w:rsid w:val="00F00497"/>
    <w:rsid w:val="00F006A2"/>
    <w:rsid w:val="00F007DF"/>
    <w:rsid w:val="00F00D60"/>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3C"/>
    <w:rsid w:val="00F031CA"/>
    <w:rsid w:val="00F03394"/>
    <w:rsid w:val="00F034F1"/>
    <w:rsid w:val="00F03690"/>
    <w:rsid w:val="00F037FB"/>
    <w:rsid w:val="00F03911"/>
    <w:rsid w:val="00F03AEE"/>
    <w:rsid w:val="00F03B67"/>
    <w:rsid w:val="00F03F39"/>
    <w:rsid w:val="00F04252"/>
    <w:rsid w:val="00F04274"/>
    <w:rsid w:val="00F0434A"/>
    <w:rsid w:val="00F04412"/>
    <w:rsid w:val="00F0463A"/>
    <w:rsid w:val="00F046C7"/>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2F"/>
    <w:rsid w:val="00F05F57"/>
    <w:rsid w:val="00F067F4"/>
    <w:rsid w:val="00F068A8"/>
    <w:rsid w:val="00F06963"/>
    <w:rsid w:val="00F06DD3"/>
    <w:rsid w:val="00F06F2C"/>
    <w:rsid w:val="00F07349"/>
    <w:rsid w:val="00F07390"/>
    <w:rsid w:val="00F07495"/>
    <w:rsid w:val="00F0760E"/>
    <w:rsid w:val="00F07942"/>
    <w:rsid w:val="00F07B1D"/>
    <w:rsid w:val="00F07BDE"/>
    <w:rsid w:val="00F07DAA"/>
    <w:rsid w:val="00F07FD4"/>
    <w:rsid w:val="00F07FD6"/>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B3"/>
    <w:rsid w:val="00F11DEB"/>
    <w:rsid w:val="00F1213E"/>
    <w:rsid w:val="00F1221D"/>
    <w:rsid w:val="00F12279"/>
    <w:rsid w:val="00F122FC"/>
    <w:rsid w:val="00F123AB"/>
    <w:rsid w:val="00F12729"/>
    <w:rsid w:val="00F12753"/>
    <w:rsid w:val="00F12874"/>
    <w:rsid w:val="00F12908"/>
    <w:rsid w:val="00F12A74"/>
    <w:rsid w:val="00F12E0B"/>
    <w:rsid w:val="00F12E23"/>
    <w:rsid w:val="00F132B8"/>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74"/>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8ED"/>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5E"/>
    <w:rsid w:val="00F24CA3"/>
    <w:rsid w:val="00F2513D"/>
    <w:rsid w:val="00F25147"/>
    <w:rsid w:val="00F251D9"/>
    <w:rsid w:val="00F252D0"/>
    <w:rsid w:val="00F2545E"/>
    <w:rsid w:val="00F255B2"/>
    <w:rsid w:val="00F25654"/>
    <w:rsid w:val="00F2595B"/>
    <w:rsid w:val="00F25EEA"/>
    <w:rsid w:val="00F262B3"/>
    <w:rsid w:val="00F26394"/>
    <w:rsid w:val="00F26749"/>
    <w:rsid w:val="00F26854"/>
    <w:rsid w:val="00F26A21"/>
    <w:rsid w:val="00F26CAD"/>
    <w:rsid w:val="00F27092"/>
    <w:rsid w:val="00F270B6"/>
    <w:rsid w:val="00F277BB"/>
    <w:rsid w:val="00F277D7"/>
    <w:rsid w:val="00F278F9"/>
    <w:rsid w:val="00F2790B"/>
    <w:rsid w:val="00F27B8D"/>
    <w:rsid w:val="00F27C53"/>
    <w:rsid w:val="00F27D64"/>
    <w:rsid w:val="00F27DAF"/>
    <w:rsid w:val="00F27E08"/>
    <w:rsid w:val="00F30372"/>
    <w:rsid w:val="00F3041D"/>
    <w:rsid w:val="00F30467"/>
    <w:rsid w:val="00F3073E"/>
    <w:rsid w:val="00F30BB0"/>
    <w:rsid w:val="00F30BF3"/>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2D1"/>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62B4"/>
    <w:rsid w:val="00F363C1"/>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773"/>
    <w:rsid w:val="00F418F2"/>
    <w:rsid w:val="00F41BAE"/>
    <w:rsid w:val="00F41D73"/>
    <w:rsid w:val="00F41DB5"/>
    <w:rsid w:val="00F41E45"/>
    <w:rsid w:val="00F41E78"/>
    <w:rsid w:val="00F41F92"/>
    <w:rsid w:val="00F4209A"/>
    <w:rsid w:val="00F424E1"/>
    <w:rsid w:val="00F4253C"/>
    <w:rsid w:val="00F42699"/>
    <w:rsid w:val="00F42945"/>
    <w:rsid w:val="00F42C40"/>
    <w:rsid w:val="00F42D7E"/>
    <w:rsid w:val="00F42DB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10"/>
    <w:rsid w:val="00F47236"/>
    <w:rsid w:val="00F4737F"/>
    <w:rsid w:val="00F473F9"/>
    <w:rsid w:val="00F475FD"/>
    <w:rsid w:val="00F47761"/>
    <w:rsid w:val="00F47925"/>
    <w:rsid w:val="00F479F9"/>
    <w:rsid w:val="00F50062"/>
    <w:rsid w:val="00F50152"/>
    <w:rsid w:val="00F50182"/>
    <w:rsid w:val="00F50397"/>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AC2"/>
    <w:rsid w:val="00F53AF8"/>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57614"/>
    <w:rsid w:val="00F6038A"/>
    <w:rsid w:val="00F6048C"/>
    <w:rsid w:val="00F604E5"/>
    <w:rsid w:val="00F6064C"/>
    <w:rsid w:val="00F60677"/>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DA4"/>
    <w:rsid w:val="00F62E59"/>
    <w:rsid w:val="00F63181"/>
    <w:rsid w:val="00F631B6"/>
    <w:rsid w:val="00F631CC"/>
    <w:rsid w:val="00F632F4"/>
    <w:rsid w:val="00F634E4"/>
    <w:rsid w:val="00F6375F"/>
    <w:rsid w:val="00F6376F"/>
    <w:rsid w:val="00F638CE"/>
    <w:rsid w:val="00F63920"/>
    <w:rsid w:val="00F63A2B"/>
    <w:rsid w:val="00F63CA7"/>
    <w:rsid w:val="00F63CB8"/>
    <w:rsid w:val="00F63EC3"/>
    <w:rsid w:val="00F63F74"/>
    <w:rsid w:val="00F64050"/>
    <w:rsid w:val="00F64253"/>
    <w:rsid w:val="00F64295"/>
    <w:rsid w:val="00F6471B"/>
    <w:rsid w:val="00F64848"/>
    <w:rsid w:val="00F64C4C"/>
    <w:rsid w:val="00F64FAE"/>
    <w:rsid w:val="00F6500E"/>
    <w:rsid w:val="00F65040"/>
    <w:rsid w:val="00F6570A"/>
    <w:rsid w:val="00F6592A"/>
    <w:rsid w:val="00F65D26"/>
    <w:rsid w:val="00F660A5"/>
    <w:rsid w:val="00F661ED"/>
    <w:rsid w:val="00F669AC"/>
    <w:rsid w:val="00F669C8"/>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76A"/>
    <w:rsid w:val="00F73809"/>
    <w:rsid w:val="00F73877"/>
    <w:rsid w:val="00F73910"/>
    <w:rsid w:val="00F73964"/>
    <w:rsid w:val="00F73A3F"/>
    <w:rsid w:val="00F740A9"/>
    <w:rsid w:val="00F741BC"/>
    <w:rsid w:val="00F742AE"/>
    <w:rsid w:val="00F744B5"/>
    <w:rsid w:val="00F7464C"/>
    <w:rsid w:val="00F7498F"/>
    <w:rsid w:val="00F749E2"/>
    <w:rsid w:val="00F74B9C"/>
    <w:rsid w:val="00F74FB5"/>
    <w:rsid w:val="00F74FCA"/>
    <w:rsid w:val="00F750EB"/>
    <w:rsid w:val="00F7565C"/>
    <w:rsid w:val="00F75841"/>
    <w:rsid w:val="00F75ABD"/>
    <w:rsid w:val="00F75B7B"/>
    <w:rsid w:val="00F75CF3"/>
    <w:rsid w:val="00F75E6B"/>
    <w:rsid w:val="00F75F1B"/>
    <w:rsid w:val="00F76024"/>
    <w:rsid w:val="00F7623A"/>
    <w:rsid w:val="00F764D3"/>
    <w:rsid w:val="00F76562"/>
    <w:rsid w:val="00F7695D"/>
    <w:rsid w:val="00F76982"/>
    <w:rsid w:val="00F76A62"/>
    <w:rsid w:val="00F76D1A"/>
    <w:rsid w:val="00F76D43"/>
    <w:rsid w:val="00F76D96"/>
    <w:rsid w:val="00F76F3D"/>
    <w:rsid w:val="00F77068"/>
    <w:rsid w:val="00F7707E"/>
    <w:rsid w:val="00F77216"/>
    <w:rsid w:val="00F7752B"/>
    <w:rsid w:val="00F77B58"/>
    <w:rsid w:val="00F77C4B"/>
    <w:rsid w:val="00F77D08"/>
    <w:rsid w:val="00F77D4D"/>
    <w:rsid w:val="00F77EA3"/>
    <w:rsid w:val="00F800A9"/>
    <w:rsid w:val="00F803D6"/>
    <w:rsid w:val="00F804DD"/>
    <w:rsid w:val="00F80978"/>
    <w:rsid w:val="00F80DC6"/>
    <w:rsid w:val="00F80FF5"/>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552"/>
    <w:rsid w:val="00F835E3"/>
    <w:rsid w:val="00F8360D"/>
    <w:rsid w:val="00F83795"/>
    <w:rsid w:val="00F838F4"/>
    <w:rsid w:val="00F83958"/>
    <w:rsid w:val="00F83F79"/>
    <w:rsid w:val="00F840CE"/>
    <w:rsid w:val="00F84478"/>
    <w:rsid w:val="00F84584"/>
    <w:rsid w:val="00F8473C"/>
    <w:rsid w:val="00F84760"/>
    <w:rsid w:val="00F84817"/>
    <w:rsid w:val="00F84919"/>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37D"/>
    <w:rsid w:val="00F87723"/>
    <w:rsid w:val="00F8773B"/>
    <w:rsid w:val="00F877A5"/>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47"/>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AE1"/>
    <w:rsid w:val="00F96AF7"/>
    <w:rsid w:val="00F96C2F"/>
    <w:rsid w:val="00F96D7D"/>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AB"/>
    <w:rsid w:val="00FA17DC"/>
    <w:rsid w:val="00FA187B"/>
    <w:rsid w:val="00FA19E4"/>
    <w:rsid w:val="00FA1F4C"/>
    <w:rsid w:val="00FA1F7F"/>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1DC"/>
    <w:rsid w:val="00FA7355"/>
    <w:rsid w:val="00FA7358"/>
    <w:rsid w:val="00FA74EC"/>
    <w:rsid w:val="00FA762A"/>
    <w:rsid w:val="00FA7773"/>
    <w:rsid w:val="00FA786F"/>
    <w:rsid w:val="00FA7AC4"/>
    <w:rsid w:val="00FA7E56"/>
    <w:rsid w:val="00FA7EF2"/>
    <w:rsid w:val="00FA7F88"/>
    <w:rsid w:val="00FB0232"/>
    <w:rsid w:val="00FB04A8"/>
    <w:rsid w:val="00FB063F"/>
    <w:rsid w:val="00FB0C69"/>
    <w:rsid w:val="00FB0D5F"/>
    <w:rsid w:val="00FB0F20"/>
    <w:rsid w:val="00FB146B"/>
    <w:rsid w:val="00FB1898"/>
    <w:rsid w:val="00FB199C"/>
    <w:rsid w:val="00FB1A4A"/>
    <w:rsid w:val="00FB1A9D"/>
    <w:rsid w:val="00FB1AA2"/>
    <w:rsid w:val="00FB1ADB"/>
    <w:rsid w:val="00FB1B6B"/>
    <w:rsid w:val="00FB1BF5"/>
    <w:rsid w:val="00FB1CC6"/>
    <w:rsid w:val="00FB2A42"/>
    <w:rsid w:val="00FB2CCF"/>
    <w:rsid w:val="00FB2F48"/>
    <w:rsid w:val="00FB31DD"/>
    <w:rsid w:val="00FB3704"/>
    <w:rsid w:val="00FB3753"/>
    <w:rsid w:val="00FB3780"/>
    <w:rsid w:val="00FB3833"/>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CD8"/>
    <w:rsid w:val="00FB6D3D"/>
    <w:rsid w:val="00FB6FB5"/>
    <w:rsid w:val="00FB70BB"/>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47"/>
    <w:rsid w:val="00FC455E"/>
    <w:rsid w:val="00FC4593"/>
    <w:rsid w:val="00FC45AC"/>
    <w:rsid w:val="00FC461D"/>
    <w:rsid w:val="00FC462D"/>
    <w:rsid w:val="00FC4645"/>
    <w:rsid w:val="00FC46E7"/>
    <w:rsid w:val="00FC4772"/>
    <w:rsid w:val="00FC4AA4"/>
    <w:rsid w:val="00FC4B08"/>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BD7"/>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B8"/>
    <w:rsid w:val="00FD270B"/>
    <w:rsid w:val="00FD2B2D"/>
    <w:rsid w:val="00FD2CB4"/>
    <w:rsid w:val="00FD2E97"/>
    <w:rsid w:val="00FD3029"/>
    <w:rsid w:val="00FD357E"/>
    <w:rsid w:val="00FD3594"/>
    <w:rsid w:val="00FD369C"/>
    <w:rsid w:val="00FD3809"/>
    <w:rsid w:val="00FD382B"/>
    <w:rsid w:val="00FD38BF"/>
    <w:rsid w:val="00FD399D"/>
    <w:rsid w:val="00FD3B3A"/>
    <w:rsid w:val="00FD3CE6"/>
    <w:rsid w:val="00FD4065"/>
    <w:rsid w:val="00FD44D6"/>
    <w:rsid w:val="00FD451F"/>
    <w:rsid w:val="00FD49EE"/>
    <w:rsid w:val="00FD4D6E"/>
    <w:rsid w:val="00FD4E0E"/>
    <w:rsid w:val="00FD51E7"/>
    <w:rsid w:val="00FD5206"/>
    <w:rsid w:val="00FD53F5"/>
    <w:rsid w:val="00FD580B"/>
    <w:rsid w:val="00FD5886"/>
    <w:rsid w:val="00FD5A9C"/>
    <w:rsid w:val="00FD5BF3"/>
    <w:rsid w:val="00FD5FE3"/>
    <w:rsid w:val="00FD601D"/>
    <w:rsid w:val="00FD6261"/>
    <w:rsid w:val="00FD64D8"/>
    <w:rsid w:val="00FD6544"/>
    <w:rsid w:val="00FD667D"/>
    <w:rsid w:val="00FD6820"/>
    <w:rsid w:val="00FD683B"/>
    <w:rsid w:val="00FD68BC"/>
    <w:rsid w:val="00FD6AA3"/>
    <w:rsid w:val="00FD6B7A"/>
    <w:rsid w:val="00FD6BB1"/>
    <w:rsid w:val="00FD6CC4"/>
    <w:rsid w:val="00FD6D18"/>
    <w:rsid w:val="00FD6E2A"/>
    <w:rsid w:val="00FD6E3E"/>
    <w:rsid w:val="00FD706C"/>
    <w:rsid w:val="00FD7291"/>
    <w:rsid w:val="00FD73A9"/>
    <w:rsid w:val="00FD73ED"/>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E8E"/>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9F"/>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752"/>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AC4"/>
    <w:rsid w:val="00FF7C9A"/>
    <w:rsid w:val="00FF7D9E"/>
    <w:rsid w:val="011C5504"/>
    <w:rsid w:val="0227B77F"/>
    <w:rsid w:val="02667C3F"/>
    <w:rsid w:val="02DD7F82"/>
    <w:rsid w:val="02FA72AC"/>
    <w:rsid w:val="033369B2"/>
    <w:rsid w:val="035FFCB7"/>
    <w:rsid w:val="0363A424"/>
    <w:rsid w:val="041D264A"/>
    <w:rsid w:val="04744AF4"/>
    <w:rsid w:val="05A71017"/>
    <w:rsid w:val="05D3A427"/>
    <w:rsid w:val="0779495E"/>
    <w:rsid w:val="0792EC32"/>
    <w:rsid w:val="07B199B5"/>
    <w:rsid w:val="07CBC9C8"/>
    <w:rsid w:val="09083956"/>
    <w:rsid w:val="0940D135"/>
    <w:rsid w:val="09488B44"/>
    <w:rsid w:val="09540252"/>
    <w:rsid w:val="09719B39"/>
    <w:rsid w:val="0984CD7B"/>
    <w:rsid w:val="09AD679A"/>
    <w:rsid w:val="09D60FF6"/>
    <w:rsid w:val="09E5AA05"/>
    <w:rsid w:val="0A33657E"/>
    <w:rsid w:val="0A39413F"/>
    <w:rsid w:val="0A5EA63C"/>
    <w:rsid w:val="0A6F6548"/>
    <w:rsid w:val="0C9F2D13"/>
    <w:rsid w:val="0CF12D81"/>
    <w:rsid w:val="0D09F6F0"/>
    <w:rsid w:val="0E502B4A"/>
    <w:rsid w:val="0E93A80D"/>
    <w:rsid w:val="0ED2E67E"/>
    <w:rsid w:val="0F11D30F"/>
    <w:rsid w:val="0F7250D6"/>
    <w:rsid w:val="0FBB0BA4"/>
    <w:rsid w:val="0FFBC2EA"/>
    <w:rsid w:val="1047905F"/>
    <w:rsid w:val="106B3DCD"/>
    <w:rsid w:val="10BB695D"/>
    <w:rsid w:val="10EC0590"/>
    <w:rsid w:val="10EFB07C"/>
    <w:rsid w:val="11045C36"/>
    <w:rsid w:val="110F2FED"/>
    <w:rsid w:val="112470E2"/>
    <w:rsid w:val="112906EB"/>
    <w:rsid w:val="11E3337B"/>
    <w:rsid w:val="12070E2E"/>
    <w:rsid w:val="1242F797"/>
    <w:rsid w:val="1280312F"/>
    <w:rsid w:val="12A02C97"/>
    <w:rsid w:val="12A9F198"/>
    <w:rsid w:val="13E19930"/>
    <w:rsid w:val="140E1256"/>
    <w:rsid w:val="14ABAE60"/>
    <w:rsid w:val="153EAEF0"/>
    <w:rsid w:val="15506200"/>
    <w:rsid w:val="15D95355"/>
    <w:rsid w:val="16603CC0"/>
    <w:rsid w:val="168335C1"/>
    <w:rsid w:val="1726BC72"/>
    <w:rsid w:val="17680EAB"/>
    <w:rsid w:val="177D62BB"/>
    <w:rsid w:val="17E84518"/>
    <w:rsid w:val="1823C657"/>
    <w:rsid w:val="188CB449"/>
    <w:rsid w:val="18E3CE8B"/>
    <w:rsid w:val="18EB8FE9"/>
    <w:rsid w:val="18FC929E"/>
    <w:rsid w:val="1910E66B"/>
    <w:rsid w:val="1924870B"/>
    <w:rsid w:val="193FE300"/>
    <w:rsid w:val="19FD4DD4"/>
    <w:rsid w:val="1A23D323"/>
    <w:rsid w:val="1A288516"/>
    <w:rsid w:val="1A4E2E66"/>
    <w:rsid w:val="1A753D33"/>
    <w:rsid w:val="1A915B6F"/>
    <w:rsid w:val="1AB5037D"/>
    <w:rsid w:val="1B63D230"/>
    <w:rsid w:val="1B64B349"/>
    <w:rsid w:val="1B95CB33"/>
    <w:rsid w:val="1C7AF199"/>
    <w:rsid w:val="1CA66B77"/>
    <w:rsid w:val="1CFFDA43"/>
    <w:rsid w:val="1D58B194"/>
    <w:rsid w:val="1D682FDC"/>
    <w:rsid w:val="1DB89513"/>
    <w:rsid w:val="1DC770C4"/>
    <w:rsid w:val="1DF9BF47"/>
    <w:rsid w:val="1E760512"/>
    <w:rsid w:val="1EA15CB2"/>
    <w:rsid w:val="1EE0A022"/>
    <w:rsid w:val="1F47E208"/>
    <w:rsid w:val="204671CC"/>
    <w:rsid w:val="20471D4D"/>
    <w:rsid w:val="204B3C19"/>
    <w:rsid w:val="213DF3C3"/>
    <w:rsid w:val="22A8936D"/>
    <w:rsid w:val="22E25E12"/>
    <w:rsid w:val="238C2904"/>
    <w:rsid w:val="23B18D0C"/>
    <w:rsid w:val="243824EB"/>
    <w:rsid w:val="2576B1EB"/>
    <w:rsid w:val="267F7B61"/>
    <w:rsid w:val="27DE96C2"/>
    <w:rsid w:val="27FDB1F7"/>
    <w:rsid w:val="286E02D8"/>
    <w:rsid w:val="2926528E"/>
    <w:rsid w:val="292D7F6B"/>
    <w:rsid w:val="29322306"/>
    <w:rsid w:val="297BD3BA"/>
    <w:rsid w:val="29FF0BD9"/>
    <w:rsid w:val="2AABD6EA"/>
    <w:rsid w:val="2AF6730B"/>
    <w:rsid w:val="2B500C51"/>
    <w:rsid w:val="2CB13EA1"/>
    <w:rsid w:val="2CEC1234"/>
    <w:rsid w:val="2D2E1861"/>
    <w:rsid w:val="2E3CC81F"/>
    <w:rsid w:val="2E7EB140"/>
    <w:rsid w:val="2E87F54B"/>
    <w:rsid w:val="2EDD629F"/>
    <w:rsid w:val="2EF06875"/>
    <w:rsid w:val="301E2515"/>
    <w:rsid w:val="305F7A95"/>
    <w:rsid w:val="31258BDD"/>
    <w:rsid w:val="3172FF56"/>
    <w:rsid w:val="31D2006A"/>
    <w:rsid w:val="31DD0FFF"/>
    <w:rsid w:val="31DEEFCC"/>
    <w:rsid w:val="31F68D15"/>
    <w:rsid w:val="32150361"/>
    <w:rsid w:val="32540C4A"/>
    <w:rsid w:val="32A50272"/>
    <w:rsid w:val="32F578DE"/>
    <w:rsid w:val="341A9068"/>
    <w:rsid w:val="3487B12A"/>
    <w:rsid w:val="34AFCEDA"/>
    <w:rsid w:val="35B3EE97"/>
    <w:rsid w:val="35EF5D5B"/>
    <w:rsid w:val="364AE1B0"/>
    <w:rsid w:val="36840C13"/>
    <w:rsid w:val="36A886DC"/>
    <w:rsid w:val="36B04EE5"/>
    <w:rsid w:val="373F0398"/>
    <w:rsid w:val="378B1AB1"/>
    <w:rsid w:val="3917CB91"/>
    <w:rsid w:val="39288C47"/>
    <w:rsid w:val="3930AC9C"/>
    <w:rsid w:val="3ADE620F"/>
    <w:rsid w:val="3B8189B6"/>
    <w:rsid w:val="3C13CCE2"/>
    <w:rsid w:val="3C5C3D3E"/>
    <w:rsid w:val="3C5F034D"/>
    <w:rsid w:val="3CDF54F6"/>
    <w:rsid w:val="3D29B8F1"/>
    <w:rsid w:val="3DA07DF3"/>
    <w:rsid w:val="3E08F4DB"/>
    <w:rsid w:val="3E432016"/>
    <w:rsid w:val="3E62081F"/>
    <w:rsid w:val="3EADE6EF"/>
    <w:rsid w:val="3F3C9A2A"/>
    <w:rsid w:val="400E5291"/>
    <w:rsid w:val="401C8EA8"/>
    <w:rsid w:val="40499DE8"/>
    <w:rsid w:val="40E7843E"/>
    <w:rsid w:val="413FC6D3"/>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BCB7909"/>
    <w:rsid w:val="4D3465C7"/>
    <w:rsid w:val="4E36BD54"/>
    <w:rsid w:val="4F1BDC17"/>
    <w:rsid w:val="50030F63"/>
    <w:rsid w:val="5041E943"/>
    <w:rsid w:val="50853F4A"/>
    <w:rsid w:val="50CC5372"/>
    <w:rsid w:val="50FD6C59"/>
    <w:rsid w:val="512AD0C3"/>
    <w:rsid w:val="519F930F"/>
    <w:rsid w:val="51EC8D87"/>
    <w:rsid w:val="5214FDF1"/>
    <w:rsid w:val="5216842B"/>
    <w:rsid w:val="5235410F"/>
    <w:rsid w:val="523F7FE0"/>
    <w:rsid w:val="530FFFDD"/>
    <w:rsid w:val="535FAA5F"/>
    <w:rsid w:val="53885DE8"/>
    <w:rsid w:val="5473DCDA"/>
    <w:rsid w:val="5490FF1C"/>
    <w:rsid w:val="54BFA372"/>
    <w:rsid w:val="54E33C7D"/>
    <w:rsid w:val="55D76095"/>
    <w:rsid w:val="55E1B987"/>
    <w:rsid w:val="56637784"/>
    <w:rsid w:val="568F7DAF"/>
    <w:rsid w:val="56BDE1C7"/>
    <w:rsid w:val="577010CE"/>
    <w:rsid w:val="579FC963"/>
    <w:rsid w:val="583761CA"/>
    <w:rsid w:val="59E87809"/>
    <w:rsid w:val="5A3C9427"/>
    <w:rsid w:val="5A72F813"/>
    <w:rsid w:val="5A7B1E65"/>
    <w:rsid w:val="5B5DBB77"/>
    <w:rsid w:val="5BA94934"/>
    <w:rsid w:val="5C30D8B2"/>
    <w:rsid w:val="5C9C136C"/>
    <w:rsid w:val="5CE9B1C7"/>
    <w:rsid w:val="5CF5A88D"/>
    <w:rsid w:val="5D4F0419"/>
    <w:rsid w:val="5EF7615B"/>
    <w:rsid w:val="5F0D87AC"/>
    <w:rsid w:val="5F7E7F7E"/>
    <w:rsid w:val="5FD784A8"/>
    <w:rsid w:val="602D494F"/>
    <w:rsid w:val="604E657B"/>
    <w:rsid w:val="609ADB2E"/>
    <w:rsid w:val="60F8E33C"/>
    <w:rsid w:val="61915041"/>
    <w:rsid w:val="61A656E7"/>
    <w:rsid w:val="61B53137"/>
    <w:rsid w:val="62241C11"/>
    <w:rsid w:val="6261B2AF"/>
    <w:rsid w:val="6339F6DB"/>
    <w:rsid w:val="63508D88"/>
    <w:rsid w:val="63806ED8"/>
    <w:rsid w:val="63C1792B"/>
    <w:rsid w:val="64212C1D"/>
    <w:rsid w:val="6430804A"/>
    <w:rsid w:val="6508A43B"/>
    <w:rsid w:val="65B891AC"/>
    <w:rsid w:val="65C71CC9"/>
    <w:rsid w:val="65C73EE6"/>
    <w:rsid w:val="663DD4D3"/>
    <w:rsid w:val="66586F40"/>
    <w:rsid w:val="669285C0"/>
    <w:rsid w:val="67CA5F50"/>
    <w:rsid w:val="67D4ABDB"/>
    <w:rsid w:val="68C2A272"/>
    <w:rsid w:val="68CB079E"/>
    <w:rsid w:val="694C8D6B"/>
    <w:rsid w:val="694D9F9D"/>
    <w:rsid w:val="696E761C"/>
    <w:rsid w:val="6A96191E"/>
    <w:rsid w:val="6AD4D224"/>
    <w:rsid w:val="6BA81621"/>
    <w:rsid w:val="6CC315B1"/>
    <w:rsid w:val="6CF8A010"/>
    <w:rsid w:val="6CF9BD85"/>
    <w:rsid w:val="6D4EE62E"/>
    <w:rsid w:val="6D57A658"/>
    <w:rsid w:val="6ED74E95"/>
    <w:rsid w:val="6F986A53"/>
    <w:rsid w:val="6F9CCEEA"/>
    <w:rsid w:val="6FF12662"/>
    <w:rsid w:val="70AF80D6"/>
    <w:rsid w:val="71917A96"/>
    <w:rsid w:val="719D139A"/>
    <w:rsid w:val="71EED770"/>
    <w:rsid w:val="721B2CA2"/>
    <w:rsid w:val="7325CA08"/>
    <w:rsid w:val="737F043D"/>
    <w:rsid w:val="737F558E"/>
    <w:rsid w:val="73A4EA52"/>
    <w:rsid w:val="74653165"/>
    <w:rsid w:val="746E3AF5"/>
    <w:rsid w:val="75A19275"/>
    <w:rsid w:val="75DE7C2E"/>
    <w:rsid w:val="75EBEFEF"/>
    <w:rsid w:val="760D74C9"/>
    <w:rsid w:val="76A1D0FE"/>
    <w:rsid w:val="7758B5A1"/>
    <w:rsid w:val="777ED115"/>
    <w:rsid w:val="77ED4853"/>
    <w:rsid w:val="78B353D6"/>
    <w:rsid w:val="78B9FFEC"/>
    <w:rsid w:val="7915AAB4"/>
    <w:rsid w:val="79A60814"/>
    <w:rsid w:val="79A76043"/>
    <w:rsid w:val="7A3507CA"/>
    <w:rsid w:val="7A379BC2"/>
    <w:rsid w:val="7A6D931A"/>
    <w:rsid w:val="7A9D6355"/>
    <w:rsid w:val="7AA70E49"/>
    <w:rsid w:val="7AD65380"/>
    <w:rsid w:val="7B8F9F32"/>
    <w:rsid w:val="7C1C9EC3"/>
    <w:rsid w:val="7CD9FD46"/>
    <w:rsid w:val="7DB9A37B"/>
    <w:rsid w:val="7E3ED36E"/>
    <w:rsid w:val="7E9025E5"/>
    <w:rsid w:val="7F71644E"/>
    <w:rsid w:val="7F813AE1"/>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D2"/>
    <w:rPr>
      <w:rFonts w:eastAsia="ＭＳ ゴシック"/>
      <w:sz w:val="24"/>
      <w:szCs w:val="24"/>
      <w:lang w:val="en-US"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basedOn w:val="Normal"/>
    <w:next w:val="Normal"/>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uiPriority w:val="9"/>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uiPriority w:val="9"/>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uiPriority w:val="9"/>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link w:val="THChar"/>
    <w:qFormat/>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uiPriority w:val="99"/>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qFormat/>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ＭＳ 明朝"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ＭＳ ゴシック"/>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ＭＳ ゴシック"/>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ＭＳ ゴシック"/>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ＭＳ ゴシック"/>
      <w:sz w:val="24"/>
      <w:szCs w:val="24"/>
      <w:lang w:val="en-US" w:eastAsia="en-US"/>
    </w:rPr>
  </w:style>
  <w:style w:type="paragraph" w:customStyle="1" w:styleId="3GPPAgreements">
    <w:name w:val="3GPP Agreements"/>
    <w:basedOn w:val="Normal"/>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DefaultParagraphFont"/>
    <w:rsid w:val="00B43A65"/>
  </w:style>
  <w:style w:type="paragraph" w:customStyle="1" w:styleId="bullet1">
    <w:name w:val="bullet1"/>
    <w:basedOn w:val="Normal"/>
    <w:link w:val="bullet1Char"/>
    <w:qFormat/>
    <w:rsid w:val="00613A20"/>
    <w:pPr>
      <w:numPr>
        <w:numId w:val="7"/>
      </w:numPr>
    </w:pPr>
    <w:rPr>
      <w:rFonts w:ascii="Times" w:eastAsia="Batang" w:hAnsi="Times"/>
      <w:sz w:val="20"/>
      <w:lang w:val="en-GB"/>
    </w:rPr>
  </w:style>
  <w:style w:type="paragraph" w:customStyle="1" w:styleId="bullet2">
    <w:name w:val="bullet2"/>
    <w:basedOn w:val="Normal"/>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Normal"/>
    <w:qFormat/>
    <w:rsid w:val="00613A20"/>
    <w:pPr>
      <w:numPr>
        <w:ilvl w:val="2"/>
        <w:numId w:val="7"/>
      </w:numPr>
      <w:ind w:hanging="180"/>
    </w:pPr>
    <w:rPr>
      <w:rFonts w:ascii="Times" w:eastAsia="Batang" w:hAnsi="Times"/>
      <w:sz w:val="20"/>
      <w:lang w:val="en-GB"/>
    </w:rPr>
  </w:style>
  <w:style w:type="paragraph" w:customStyle="1" w:styleId="bullet4">
    <w:name w:val="bullet4"/>
    <w:basedOn w:val="Normal"/>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Normal"/>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DefaultParagraphFont"/>
    <w:link w:val="B3"/>
    <w:qFormat/>
    <w:rsid w:val="00A90D03"/>
    <w:rPr>
      <w:rFonts w:eastAsia="ＭＳ ゴシック"/>
      <w:sz w:val="24"/>
      <w:szCs w:val="24"/>
      <w:lang w:val="en-US" w:eastAsia="en-US"/>
    </w:rPr>
  </w:style>
  <w:style w:type="character" w:customStyle="1" w:styleId="LGTdocChar">
    <w:name w:val="LGTdoc_본문 Char"/>
    <w:basedOn w:val="DefaultParagraphFont"/>
    <w:link w:val="LGTdoc"/>
    <w:locked/>
    <w:rsid w:val="00706DD8"/>
  </w:style>
  <w:style w:type="paragraph" w:customStyle="1" w:styleId="LGTdoc">
    <w:name w:val="LGTdoc_본문"/>
    <w:basedOn w:val="Normal"/>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Normal"/>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0">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Normal"/>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Normal"/>
    <w:link w:val="B4Char"/>
    <w:qFormat/>
    <w:rsid w:val="006F7C06"/>
    <w:pPr>
      <w:spacing w:after="180"/>
      <w:ind w:left="1418" w:hanging="284"/>
    </w:pPr>
    <w:rPr>
      <w:rFonts w:eastAsiaTheme="minorEastAsia"/>
      <w:sz w:val="20"/>
      <w:szCs w:val="20"/>
      <w:lang w:val="en-GB"/>
    </w:rPr>
  </w:style>
  <w:style w:type="paragraph" w:customStyle="1" w:styleId="B5">
    <w:name w:val="B5"/>
    <w:basedOn w:val="Normal"/>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Normal"/>
    <w:next w:val="Normal"/>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GridTable4">
    <w:name w:val="Grid Table 4"/>
    <w:basedOn w:val="TableNormal"/>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3">
    <w:name w:val="List Table 4 Accent 3"/>
    <w:basedOn w:val="TableNormal"/>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Normal"/>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Normal"/>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DefaultParagraphFont"/>
    <w:rsid w:val="00D87366"/>
  </w:style>
  <w:style w:type="character" w:customStyle="1" w:styleId="eop">
    <w:name w:val="eop"/>
    <w:basedOn w:val="DefaultParagraphFont"/>
    <w:rsid w:val="00D87366"/>
  </w:style>
  <w:style w:type="paragraph" w:customStyle="1" w:styleId="ListParagraph1">
    <w:name w:val="List Paragraph1"/>
    <w:basedOn w:val="Normal"/>
    <w:link w:val="a0"/>
    <w:uiPriority w:val="34"/>
    <w:qFormat/>
    <w:rsid w:val="007B7640"/>
    <w:pPr>
      <w:ind w:left="720"/>
      <w:contextualSpacing/>
    </w:pPr>
    <w:rPr>
      <w:rFonts w:eastAsia="Times New Roman"/>
      <w:lang w:eastAsia="zh-CN"/>
    </w:rPr>
  </w:style>
  <w:style w:type="character" w:customStyle="1" w:styleId="a0">
    <w:name w:val="清單段落 字元"/>
    <w:link w:val="ListParagraph1"/>
    <w:uiPriority w:val="34"/>
    <w:qFormat/>
    <w:rsid w:val="00875F96"/>
    <w:rPr>
      <w:rFonts w:eastAsia="Times New Roman"/>
      <w:sz w:val="24"/>
      <w:szCs w:val="24"/>
      <w:lang w:val="en-US" w:eastAsia="zh-CN"/>
    </w:rPr>
  </w:style>
  <w:style w:type="paragraph" w:customStyle="1" w:styleId="11">
    <w:name w:val="清單段落1"/>
    <w:basedOn w:val="Normal"/>
    <w:uiPriority w:val="34"/>
    <w:qFormat/>
    <w:rsid w:val="00632DF3"/>
    <w:pPr>
      <w:ind w:leftChars="400" w:left="840"/>
    </w:pPr>
    <w:rPr>
      <w:rFonts w:ascii="Times" w:eastAsia="Batang" w:hAnsi="Times"/>
      <w:sz w:val="20"/>
      <w:lang w:val="en-GB" w:eastAsia="zh-CN"/>
    </w:rPr>
  </w:style>
  <w:style w:type="paragraph" w:customStyle="1" w:styleId="ListParagraph9">
    <w:name w:val="List Paragraph9"/>
    <w:basedOn w:val="Normal"/>
    <w:link w:val="a1"/>
    <w:qFormat/>
    <w:rsid w:val="008D131C"/>
    <w:pPr>
      <w:ind w:leftChars="400" w:left="840"/>
    </w:pPr>
    <w:rPr>
      <w:rFonts w:ascii="Times" w:eastAsia="Batang" w:hAnsi="Times"/>
      <w:sz w:val="20"/>
      <w:lang w:val="en-GB" w:eastAsia="zh-CN"/>
    </w:rPr>
  </w:style>
  <w:style w:type="character" w:customStyle="1" w:styleId="a1">
    <w:name w:val="列出段落 字符"/>
    <w:link w:val="ListParagraph9"/>
    <w:uiPriority w:val="34"/>
    <w:qFormat/>
    <w:rsid w:val="008D131C"/>
    <w:rPr>
      <w:rFonts w:ascii="Times" w:eastAsia="Batang" w:hAnsi="Times"/>
      <w:szCs w:val="24"/>
      <w:lang w:eastAsia="zh-CN"/>
    </w:rPr>
  </w:style>
  <w:style w:type="character" w:customStyle="1" w:styleId="B1Char">
    <w:name w:val="B1 Char"/>
    <w:qFormat/>
    <w:rsid w:val="002C2AFF"/>
    <w:rPr>
      <w:rFonts w:eastAsia="Times New Roman"/>
    </w:rPr>
  </w:style>
  <w:style w:type="character" w:customStyle="1" w:styleId="B4Char">
    <w:name w:val="B4 Char"/>
    <w:link w:val="B4"/>
    <w:qFormat/>
    <w:rsid w:val="002C2AFF"/>
    <w:rPr>
      <w:rFonts w:eastAsiaTheme="minorEastAsia"/>
      <w:lang w:eastAsia="en-US"/>
    </w:rPr>
  </w:style>
  <w:style w:type="table" w:customStyle="1" w:styleId="TableGrid49">
    <w:name w:val="TableGrid49"/>
    <w:basedOn w:val="TableNormal"/>
    <w:next w:val="TableGrid"/>
    <w:uiPriority w:val="59"/>
    <w:qFormat/>
    <w:rsid w:val="007E32F8"/>
    <w:rPr>
      <w:rFonts w:eastAsia="Batang"/>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0896360">
      <w:bodyDiv w:val="1"/>
      <w:marLeft w:val="0"/>
      <w:marRight w:val="0"/>
      <w:marTop w:val="0"/>
      <w:marBottom w:val="0"/>
      <w:divBdr>
        <w:top w:val="none" w:sz="0" w:space="0" w:color="auto"/>
        <w:left w:val="none" w:sz="0" w:space="0" w:color="auto"/>
        <w:bottom w:val="none" w:sz="0" w:space="0" w:color="auto"/>
        <w:right w:val="none" w:sz="0" w:space="0" w:color="auto"/>
      </w:divBdr>
      <w:divsChild>
        <w:div w:id="1801723666">
          <w:marLeft w:val="806"/>
          <w:marRight w:val="0"/>
          <w:marTop w:val="75"/>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067046">
      <w:bodyDiv w:val="1"/>
      <w:marLeft w:val="0"/>
      <w:marRight w:val="0"/>
      <w:marTop w:val="0"/>
      <w:marBottom w:val="0"/>
      <w:divBdr>
        <w:top w:val="none" w:sz="0" w:space="0" w:color="auto"/>
        <w:left w:val="none" w:sz="0" w:space="0" w:color="auto"/>
        <w:bottom w:val="none" w:sz="0" w:space="0" w:color="auto"/>
        <w:right w:val="none" w:sz="0" w:space="0" w:color="auto"/>
      </w:divBdr>
      <w:divsChild>
        <w:div w:id="2000693409">
          <w:marLeft w:val="274"/>
          <w:marRight w:val="0"/>
          <w:marTop w:val="15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25433">
      <w:bodyDiv w:val="1"/>
      <w:marLeft w:val="0"/>
      <w:marRight w:val="0"/>
      <w:marTop w:val="0"/>
      <w:marBottom w:val="0"/>
      <w:divBdr>
        <w:top w:val="none" w:sz="0" w:space="0" w:color="auto"/>
        <w:left w:val="none" w:sz="0" w:space="0" w:color="auto"/>
        <w:bottom w:val="none" w:sz="0" w:space="0" w:color="auto"/>
        <w:right w:val="none" w:sz="0" w:space="0" w:color="auto"/>
      </w:divBdr>
      <w:divsChild>
        <w:div w:id="804544306">
          <w:marLeft w:val="1354"/>
          <w:marRight w:val="0"/>
          <w:marTop w:val="75"/>
          <w:marBottom w:val="0"/>
          <w:divBdr>
            <w:top w:val="none" w:sz="0" w:space="0" w:color="auto"/>
            <w:left w:val="none" w:sz="0" w:space="0" w:color="auto"/>
            <w:bottom w:val="none" w:sz="0" w:space="0" w:color="auto"/>
            <w:right w:val="none" w:sz="0" w:space="0" w:color="auto"/>
          </w:divBdr>
        </w:div>
        <w:div w:id="947739896">
          <w:marLeft w:val="1354"/>
          <w:marRight w:val="0"/>
          <w:marTop w:val="75"/>
          <w:marBottom w:val="0"/>
          <w:divBdr>
            <w:top w:val="none" w:sz="0" w:space="0" w:color="auto"/>
            <w:left w:val="none" w:sz="0" w:space="0" w:color="auto"/>
            <w:bottom w:val="none" w:sz="0" w:space="0" w:color="auto"/>
            <w:right w:val="none" w:sz="0" w:space="0" w:color="auto"/>
          </w:divBdr>
        </w:div>
        <w:div w:id="1004211462">
          <w:marLeft w:val="1354"/>
          <w:marRight w:val="0"/>
          <w:marTop w:val="75"/>
          <w:marBottom w:val="0"/>
          <w:divBdr>
            <w:top w:val="none" w:sz="0" w:space="0" w:color="auto"/>
            <w:left w:val="none" w:sz="0" w:space="0" w:color="auto"/>
            <w:bottom w:val="none" w:sz="0" w:space="0" w:color="auto"/>
            <w:right w:val="none" w:sz="0" w:space="0" w:color="auto"/>
          </w:divBdr>
        </w:div>
        <w:div w:id="1419791617">
          <w:marLeft w:val="1886"/>
          <w:marRight w:val="0"/>
          <w:marTop w:val="75"/>
          <w:marBottom w:val="0"/>
          <w:divBdr>
            <w:top w:val="none" w:sz="0" w:space="0" w:color="auto"/>
            <w:left w:val="none" w:sz="0" w:space="0" w:color="auto"/>
            <w:bottom w:val="none" w:sz="0" w:space="0" w:color="auto"/>
            <w:right w:val="none" w:sz="0" w:space="0" w:color="auto"/>
          </w:divBdr>
        </w:div>
        <w:div w:id="1700280950">
          <w:marLeft w:val="806"/>
          <w:marRight w:val="0"/>
          <w:marTop w:val="75"/>
          <w:marBottom w:val="0"/>
          <w:divBdr>
            <w:top w:val="none" w:sz="0" w:space="0" w:color="auto"/>
            <w:left w:val="none" w:sz="0" w:space="0" w:color="auto"/>
            <w:bottom w:val="none" w:sz="0" w:space="0" w:color="auto"/>
            <w:right w:val="none" w:sz="0" w:space="0" w:color="auto"/>
          </w:divBdr>
        </w:div>
        <w:div w:id="1736123253">
          <w:marLeft w:val="806"/>
          <w:marRight w:val="0"/>
          <w:marTop w:val="75"/>
          <w:marBottom w:val="0"/>
          <w:divBdr>
            <w:top w:val="none" w:sz="0" w:space="0" w:color="auto"/>
            <w:left w:val="none" w:sz="0" w:space="0" w:color="auto"/>
            <w:bottom w:val="none" w:sz="0" w:space="0" w:color="auto"/>
            <w:right w:val="none" w:sz="0" w:space="0" w:color="auto"/>
          </w:divBdr>
        </w:div>
        <w:div w:id="1743797040">
          <w:marLeft w:val="274"/>
          <w:marRight w:val="0"/>
          <w:marTop w:val="150"/>
          <w:marBottom w:val="0"/>
          <w:divBdr>
            <w:top w:val="none" w:sz="0" w:space="0" w:color="auto"/>
            <w:left w:val="none" w:sz="0" w:space="0" w:color="auto"/>
            <w:bottom w:val="none" w:sz="0" w:space="0" w:color="auto"/>
            <w:right w:val="none" w:sz="0" w:space="0" w:color="auto"/>
          </w:divBdr>
        </w:div>
        <w:div w:id="1877695954">
          <w:marLeft w:val="1354"/>
          <w:marRight w:val="0"/>
          <w:marTop w:val="75"/>
          <w:marBottom w:val="0"/>
          <w:divBdr>
            <w:top w:val="none" w:sz="0" w:space="0" w:color="auto"/>
            <w:left w:val="none" w:sz="0" w:space="0" w:color="auto"/>
            <w:bottom w:val="none" w:sz="0" w:space="0" w:color="auto"/>
            <w:right w:val="none" w:sz="0" w:space="0" w:color="auto"/>
          </w:divBdr>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44738322">
      <w:bodyDiv w:val="1"/>
      <w:marLeft w:val="0"/>
      <w:marRight w:val="0"/>
      <w:marTop w:val="0"/>
      <w:marBottom w:val="0"/>
      <w:divBdr>
        <w:top w:val="none" w:sz="0" w:space="0" w:color="auto"/>
        <w:left w:val="none" w:sz="0" w:space="0" w:color="auto"/>
        <w:bottom w:val="none" w:sz="0" w:space="0" w:color="auto"/>
        <w:right w:val="none" w:sz="0" w:space="0" w:color="auto"/>
      </w:divBdr>
      <w:divsChild>
        <w:div w:id="581138586">
          <w:marLeft w:val="1267"/>
          <w:marRight w:val="0"/>
          <w:marTop w:val="114"/>
          <w:marBottom w:val="0"/>
          <w:divBdr>
            <w:top w:val="none" w:sz="0" w:space="0" w:color="auto"/>
            <w:left w:val="none" w:sz="0" w:space="0" w:color="auto"/>
            <w:bottom w:val="none" w:sz="0" w:space="0" w:color="auto"/>
            <w:right w:val="none" w:sz="0" w:space="0" w:color="auto"/>
          </w:divBdr>
        </w:div>
        <w:div w:id="1045445708">
          <w:marLeft w:val="1267"/>
          <w:marRight w:val="0"/>
          <w:marTop w:val="114"/>
          <w:marBottom w:val="0"/>
          <w:divBdr>
            <w:top w:val="none" w:sz="0" w:space="0" w:color="auto"/>
            <w:left w:val="none" w:sz="0" w:space="0" w:color="auto"/>
            <w:bottom w:val="none" w:sz="0" w:space="0" w:color="auto"/>
            <w:right w:val="none" w:sz="0" w:space="0" w:color="auto"/>
          </w:divBdr>
        </w:div>
        <w:div w:id="1485197219">
          <w:marLeft w:val="1267"/>
          <w:marRight w:val="0"/>
          <w:marTop w:val="114"/>
          <w:marBottom w:val="0"/>
          <w:divBdr>
            <w:top w:val="none" w:sz="0" w:space="0" w:color="auto"/>
            <w:left w:val="none" w:sz="0" w:space="0" w:color="auto"/>
            <w:bottom w:val="none" w:sz="0" w:space="0" w:color="auto"/>
            <w:right w:val="none" w:sz="0" w:space="0" w:color="auto"/>
          </w:divBdr>
        </w:div>
        <w:div w:id="1987081873">
          <w:marLeft w:val="590"/>
          <w:marRight w:val="0"/>
          <w:marTop w:val="134"/>
          <w:marBottom w:val="0"/>
          <w:divBdr>
            <w:top w:val="none" w:sz="0" w:space="0" w:color="auto"/>
            <w:left w:val="none" w:sz="0" w:space="0" w:color="auto"/>
            <w:bottom w:val="none" w:sz="0" w:space="0" w:color="auto"/>
            <w:right w:val="none" w:sz="0" w:space="0" w:color="auto"/>
          </w:divBdr>
        </w:div>
        <w:div w:id="1988166205">
          <w:marLeft w:val="1267"/>
          <w:marRight w:val="0"/>
          <w:marTop w:val="114"/>
          <w:marBottom w:val="0"/>
          <w:divBdr>
            <w:top w:val="none" w:sz="0" w:space="0" w:color="auto"/>
            <w:left w:val="none" w:sz="0" w:space="0" w:color="auto"/>
            <w:bottom w:val="none" w:sz="0" w:space="0" w:color="auto"/>
            <w:right w:val="none" w:sz="0" w:space="0" w:color="auto"/>
          </w:divBdr>
        </w:div>
        <w:div w:id="2066102811">
          <w:marLeft w:val="1267"/>
          <w:marRight w:val="0"/>
          <w:marTop w:val="114"/>
          <w:marBottom w:val="0"/>
          <w:divBdr>
            <w:top w:val="none" w:sz="0" w:space="0" w:color="auto"/>
            <w:left w:val="none" w:sz="0" w:space="0" w:color="auto"/>
            <w:bottom w:val="none" w:sz="0" w:space="0" w:color="auto"/>
            <w:right w:val="none" w:sz="0" w:space="0" w:color="auto"/>
          </w:divBdr>
        </w:div>
        <w:div w:id="2097087359">
          <w:marLeft w:val="590"/>
          <w:marRight w:val="0"/>
          <w:marTop w:val="134"/>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018584">
      <w:bodyDiv w:val="1"/>
      <w:marLeft w:val="0"/>
      <w:marRight w:val="0"/>
      <w:marTop w:val="0"/>
      <w:marBottom w:val="0"/>
      <w:divBdr>
        <w:top w:val="none" w:sz="0" w:space="0" w:color="auto"/>
        <w:left w:val="none" w:sz="0" w:space="0" w:color="auto"/>
        <w:bottom w:val="none" w:sz="0" w:space="0" w:color="auto"/>
        <w:right w:val="none" w:sz="0" w:space="0" w:color="auto"/>
      </w:divBdr>
      <w:divsChild>
        <w:div w:id="11345842">
          <w:marLeft w:val="1354"/>
          <w:marRight w:val="0"/>
          <w:marTop w:val="75"/>
          <w:marBottom w:val="0"/>
          <w:divBdr>
            <w:top w:val="none" w:sz="0" w:space="0" w:color="auto"/>
            <w:left w:val="none" w:sz="0" w:space="0" w:color="auto"/>
            <w:bottom w:val="none" w:sz="0" w:space="0" w:color="auto"/>
            <w:right w:val="none" w:sz="0" w:space="0" w:color="auto"/>
          </w:divBdr>
        </w:div>
        <w:div w:id="462695472">
          <w:marLeft w:val="1886"/>
          <w:marRight w:val="0"/>
          <w:marTop w:val="75"/>
          <w:marBottom w:val="0"/>
          <w:divBdr>
            <w:top w:val="none" w:sz="0" w:space="0" w:color="auto"/>
            <w:left w:val="none" w:sz="0" w:space="0" w:color="auto"/>
            <w:bottom w:val="none" w:sz="0" w:space="0" w:color="auto"/>
            <w:right w:val="none" w:sz="0" w:space="0" w:color="auto"/>
          </w:divBdr>
        </w:div>
        <w:div w:id="1049764497">
          <w:marLeft w:val="1886"/>
          <w:marRight w:val="0"/>
          <w:marTop w:val="75"/>
          <w:marBottom w:val="0"/>
          <w:divBdr>
            <w:top w:val="none" w:sz="0" w:space="0" w:color="auto"/>
            <w:left w:val="none" w:sz="0" w:space="0" w:color="auto"/>
            <w:bottom w:val="none" w:sz="0" w:space="0" w:color="auto"/>
            <w:right w:val="none" w:sz="0" w:space="0" w:color="auto"/>
          </w:divBdr>
        </w:div>
        <w:div w:id="1267544637">
          <w:marLeft w:val="806"/>
          <w:marRight w:val="0"/>
          <w:marTop w:val="75"/>
          <w:marBottom w:val="0"/>
          <w:divBdr>
            <w:top w:val="none" w:sz="0" w:space="0" w:color="auto"/>
            <w:left w:val="none" w:sz="0" w:space="0" w:color="auto"/>
            <w:bottom w:val="none" w:sz="0" w:space="0" w:color="auto"/>
            <w:right w:val="none" w:sz="0" w:space="0" w:color="auto"/>
          </w:divBdr>
        </w:div>
        <w:div w:id="1819418741">
          <w:marLeft w:val="1354"/>
          <w:marRight w:val="0"/>
          <w:marTop w:val="75"/>
          <w:marBottom w:val="0"/>
          <w:divBdr>
            <w:top w:val="none" w:sz="0" w:space="0" w:color="auto"/>
            <w:left w:val="none" w:sz="0" w:space="0" w:color="auto"/>
            <w:bottom w:val="none" w:sz="0" w:space="0" w:color="auto"/>
            <w:right w:val="none" w:sz="0" w:space="0" w:color="auto"/>
          </w:divBdr>
        </w:div>
        <w:div w:id="1962422342">
          <w:marLeft w:val="1886"/>
          <w:marRight w:val="0"/>
          <w:marTop w:val="75"/>
          <w:marBottom w:val="0"/>
          <w:divBdr>
            <w:top w:val="none" w:sz="0" w:space="0" w:color="auto"/>
            <w:left w:val="none" w:sz="0" w:space="0" w:color="auto"/>
            <w:bottom w:val="none" w:sz="0" w:space="0" w:color="auto"/>
            <w:right w:val="none" w:sz="0" w:space="0" w:color="auto"/>
          </w:divBdr>
        </w:div>
        <w:div w:id="2010794094">
          <w:marLeft w:val="188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64156089">
      <w:bodyDiv w:val="1"/>
      <w:marLeft w:val="0"/>
      <w:marRight w:val="0"/>
      <w:marTop w:val="0"/>
      <w:marBottom w:val="0"/>
      <w:divBdr>
        <w:top w:val="none" w:sz="0" w:space="0" w:color="auto"/>
        <w:left w:val="none" w:sz="0" w:space="0" w:color="auto"/>
        <w:bottom w:val="none" w:sz="0" w:space="0" w:color="auto"/>
        <w:right w:val="none" w:sz="0" w:space="0" w:color="auto"/>
      </w:divBdr>
      <w:divsChild>
        <w:div w:id="1102648941">
          <w:marLeft w:val="806"/>
          <w:marRight w:val="0"/>
          <w:marTop w:val="75"/>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6818770">
      <w:bodyDiv w:val="1"/>
      <w:marLeft w:val="0"/>
      <w:marRight w:val="0"/>
      <w:marTop w:val="0"/>
      <w:marBottom w:val="0"/>
      <w:divBdr>
        <w:top w:val="none" w:sz="0" w:space="0" w:color="auto"/>
        <w:left w:val="none" w:sz="0" w:space="0" w:color="auto"/>
        <w:bottom w:val="none" w:sz="0" w:space="0" w:color="auto"/>
        <w:right w:val="none" w:sz="0" w:space="0" w:color="auto"/>
      </w:divBdr>
      <w:divsChild>
        <w:div w:id="712340223">
          <w:marLeft w:val="27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83596145">
      <w:bodyDiv w:val="1"/>
      <w:marLeft w:val="0"/>
      <w:marRight w:val="0"/>
      <w:marTop w:val="0"/>
      <w:marBottom w:val="0"/>
      <w:divBdr>
        <w:top w:val="none" w:sz="0" w:space="0" w:color="auto"/>
        <w:left w:val="none" w:sz="0" w:space="0" w:color="auto"/>
        <w:bottom w:val="none" w:sz="0" w:space="0" w:color="auto"/>
        <w:right w:val="none" w:sz="0" w:space="0" w:color="auto"/>
      </w:divBdr>
      <w:divsChild>
        <w:div w:id="1666130234">
          <w:marLeft w:val="274"/>
          <w:marRight w:val="0"/>
          <w:marTop w:val="0"/>
          <w:marBottom w:val="0"/>
          <w:divBdr>
            <w:top w:val="none" w:sz="0" w:space="0" w:color="auto"/>
            <w:left w:val="none" w:sz="0" w:space="0" w:color="auto"/>
            <w:bottom w:val="none" w:sz="0" w:space="0" w:color="auto"/>
            <w:right w:val="none" w:sz="0" w:space="0" w:color="auto"/>
          </w:divBdr>
        </w:div>
        <w:div w:id="2042970213">
          <w:marLeft w:val="274"/>
          <w:marRight w:val="0"/>
          <w:marTop w:val="0"/>
          <w:marBottom w:val="0"/>
          <w:divBdr>
            <w:top w:val="none" w:sz="0" w:space="0" w:color="auto"/>
            <w:left w:val="none" w:sz="0" w:space="0" w:color="auto"/>
            <w:bottom w:val="none" w:sz="0" w:space="0" w:color="auto"/>
            <w:right w:val="none" w:sz="0" w:space="0" w:color="auto"/>
          </w:divBdr>
        </w:div>
      </w:divsChild>
    </w:div>
    <w:div w:id="2092771306">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4392</Words>
  <Characters>22786</Characters>
  <Application>Microsoft Office Word</Application>
  <DocSecurity>0</DocSecurity>
  <Lines>189</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2025-02-07T07:32:00Z</dcterms:created>
  <dcterms:modified xsi:type="dcterms:W3CDTF">2025-02-07T09:48:00Z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2025-02-07T07:32:44Z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0521d56c-ee71-46ef-951e-77dfec7229c8</vt:lpwstr>
  </property>
  <property fmtid="{D5CDD505-2E9C-101B-9397-08002B2CF9AE}" pid="8" name="MSIP_Label_a7295cc1-d279-42ac-ab4d-3b0f4fece050_ContentBits">
    <vt:lpwstr>0</vt:lpwstr>
  </property>
</Properties>
</file>